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7E261" w14:textId="77777777" w:rsidR="002131CD" w:rsidRDefault="002131CD" w:rsidP="002C42E7">
      <w:pPr>
        <w:spacing w:after="10"/>
        <w:rPr>
          <w:szCs w:val="22"/>
        </w:rPr>
        <w:sectPr w:rsidR="002131CD" w:rsidSect="002131CD">
          <w:headerReference w:type="default" r:id="rId8"/>
          <w:footerReference w:type="default" r:id="rId9"/>
          <w:pgSz w:w="11906" w:h="16838" w:code="9"/>
          <w:pgMar w:top="2552" w:right="1981" w:bottom="2410" w:left="3119" w:header="1244" w:footer="983" w:gutter="0"/>
          <w:paperSrc w:first="7" w:other="7"/>
          <w:cols w:space="708"/>
          <w:docGrid w:linePitch="272"/>
        </w:sectPr>
      </w:pPr>
    </w:p>
    <w:p w14:paraId="59E089B7" w14:textId="77777777" w:rsidR="00535794" w:rsidRDefault="00535794" w:rsidP="005D0271">
      <w:pPr>
        <w:pStyle w:val="WYberschrift2"/>
      </w:pPr>
      <w:r>
        <w:t>Vergaberichtlinien für den Zukunftspreis der Stadt Waidhofen a/d Ybbs</w:t>
      </w:r>
    </w:p>
    <w:p w14:paraId="01191442" w14:textId="77777777" w:rsidR="00535794" w:rsidRDefault="00535794">
      <w:pPr>
        <w:rPr>
          <w:rFonts w:cs="Arial"/>
          <w:szCs w:val="22"/>
        </w:rPr>
      </w:pPr>
    </w:p>
    <w:p w14:paraId="3A2AD502" w14:textId="28294EB3" w:rsidR="009255BB" w:rsidRDefault="00535794" w:rsidP="0016359F">
      <w:pPr>
        <w:jc w:val="both"/>
        <w:rPr>
          <w:rFonts w:cs="Arial"/>
          <w:szCs w:val="22"/>
        </w:rPr>
      </w:pPr>
      <w:r>
        <w:rPr>
          <w:rFonts w:cs="Arial"/>
          <w:szCs w:val="22"/>
        </w:rPr>
        <w:t>Die Stadt Waidhofen a/d Ybbs hat sich mit d</w:t>
      </w:r>
      <w:r w:rsidR="009255BB">
        <w:rPr>
          <w:rFonts w:cs="Arial"/>
          <w:szCs w:val="22"/>
        </w:rPr>
        <w:t>em</w:t>
      </w:r>
      <w:r w:rsidR="00C35602">
        <w:rPr>
          <w:rFonts w:cs="Arial"/>
          <w:szCs w:val="22"/>
        </w:rPr>
        <w:t xml:space="preserve"> einstimmig im Gemeinderat beschlossenen</w:t>
      </w:r>
      <w:r w:rsidR="009255BB">
        <w:rPr>
          <w:rFonts w:cs="Arial"/>
          <w:szCs w:val="22"/>
        </w:rPr>
        <w:t xml:space="preserve"> Stadterneuerungsleitbild 2015</w:t>
      </w:r>
      <w:r w:rsidR="00C35602">
        <w:rPr>
          <w:rFonts w:cs="Arial"/>
          <w:szCs w:val="22"/>
        </w:rPr>
        <w:t xml:space="preserve">+ das Ziel gesetzt zu wachsen – </w:t>
      </w:r>
      <w:r w:rsidR="00B31045">
        <w:rPr>
          <w:rFonts w:cs="Arial"/>
          <w:szCs w:val="22"/>
        </w:rPr>
        <w:t>bei</w:t>
      </w:r>
      <w:r w:rsidR="00C35602">
        <w:rPr>
          <w:rFonts w:cs="Arial"/>
          <w:szCs w:val="22"/>
        </w:rPr>
        <w:t xml:space="preserve"> Gästen aus Handel &amp; T</w:t>
      </w:r>
      <w:r w:rsidR="00B31045">
        <w:rPr>
          <w:rFonts w:cs="Arial"/>
          <w:szCs w:val="22"/>
        </w:rPr>
        <w:t>ourismus und</w:t>
      </w:r>
      <w:r w:rsidR="00AD4006">
        <w:rPr>
          <w:rFonts w:cs="Arial"/>
          <w:szCs w:val="22"/>
        </w:rPr>
        <w:t xml:space="preserve"> </w:t>
      </w:r>
      <w:r w:rsidR="005D0271">
        <w:rPr>
          <w:rFonts w:cs="Arial"/>
          <w:szCs w:val="22"/>
        </w:rPr>
        <w:t xml:space="preserve">in den Bereichen Arbeit und </w:t>
      </w:r>
      <w:r w:rsidR="00C50061">
        <w:rPr>
          <w:rFonts w:cs="Arial"/>
          <w:szCs w:val="22"/>
        </w:rPr>
        <w:t xml:space="preserve">Wohnen. </w:t>
      </w:r>
      <w:r w:rsidR="008E6061">
        <w:rPr>
          <w:rFonts w:cs="Arial"/>
          <w:szCs w:val="22"/>
        </w:rPr>
        <w:t>Daher ist</w:t>
      </w:r>
      <w:r w:rsidR="00AD4006">
        <w:rPr>
          <w:rFonts w:cs="Arial"/>
          <w:szCs w:val="22"/>
        </w:rPr>
        <w:t xml:space="preserve"> eine zukunftsfähige Entwicklung unserer Gesellschaft ein vorr</w:t>
      </w:r>
      <w:r w:rsidR="008E6061">
        <w:rPr>
          <w:rFonts w:cs="Arial"/>
          <w:szCs w:val="22"/>
        </w:rPr>
        <w:t xml:space="preserve">angiges politisches Ziel. Mit dem Zukunftspreis sollen Bevölkerung und Wirtschaft motiviert werden, </w:t>
      </w:r>
      <w:r w:rsidR="00B43272">
        <w:rPr>
          <w:rFonts w:cs="Arial"/>
          <w:szCs w:val="22"/>
        </w:rPr>
        <w:t xml:space="preserve">nachhaltige Aktivitäten zu setzen und die Öffentlichkeit über beispielgebende Entwicklungen zu informieren. </w:t>
      </w:r>
      <w:r w:rsidR="005D0271">
        <w:rPr>
          <w:rFonts w:cs="Arial"/>
          <w:szCs w:val="22"/>
        </w:rPr>
        <w:t>Personen, die z</w:t>
      </w:r>
      <w:r w:rsidR="00B43272">
        <w:rPr>
          <w:rFonts w:cs="Arial"/>
          <w:szCs w:val="22"/>
        </w:rPr>
        <w:t>ukunftsfähige Produkte, Die</w:t>
      </w:r>
      <w:r w:rsidR="007A5A17">
        <w:rPr>
          <w:rFonts w:cs="Arial"/>
          <w:szCs w:val="22"/>
        </w:rPr>
        <w:t>nstleistungen und Projekte</w:t>
      </w:r>
      <w:r w:rsidR="005D0271">
        <w:rPr>
          <w:rFonts w:cs="Arial"/>
          <w:szCs w:val="22"/>
        </w:rPr>
        <w:t xml:space="preserve"> umgesetzt haben</w:t>
      </w:r>
      <w:r w:rsidR="00B31045">
        <w:rPr>
          <w:rFonts w:cs="Arial"/>
          <w:szCs w:val="22"/>
        </w:rPr>
        <w:t>,</w:t>
      </w:r>
      <w:r w:rsidR="007A5A17">
        <w:rPr>
          <w:rFonts w:cs="Arial"/>
          <w:szCs w:val="22"/>
        </w:rPr>
        <w:t xml:space="preserve"> soll</w:t>
      </w:r>
      <w:r w:rsidR="00F16022">
        <w:rPr>
          <w:rFonts w:cs="Arial"/>
          <w:szCs w:val="22"/>
        </w:rPr>
        <w:t xml:space="preserve"> der Zu</w:t>
      </w:r>
      <w:r w:rsidR="007A5A17">
        <w:rPr>
          <w:rFonts w:cs="Arial"/>
          <w:szCs w:val="22"/>
        </w:rPr>
        <w:t>kunftspreis</w:t>
      </w:r>
      <w:r w:rsidR="00F16022">
        <w:rPr>
          <w:rFonts w:cs="Arial"/>
          <w:szCs w:val="22"/>
        </w:rPr>
        <w:t xml:space="preserve"> verliehen </w:t>
      </w:r>
      <w:r w:rsidR="007A5A17">
        <w:rPr>
          <w:rFonts w:cs="Arial"/>
          <w:szCs w:val="22"/>
        </w:rPr>
        <w:t xml:space="preserve">werden. </w:t>
      </w:r>
    </w:p>
    <w:p w14:paraId="183A8DF0" w14:textId="77777777" w:rsidR="00E84C40" w:rsidRDefault="00E84C40">
      <w:pPr>
        <w:rPr>
          <w:rFonts w:cs="Arial"/>
          <w:szCs w:val="22"/>
        </w:rPr>
      </w:pPr>
    </w:p>
    <w:p w14:paraId="1DF87A8C" w14:textId="77777777" w:rsidR="0016359F" w:rsidRDefault="0016359F">
      <w:pPr>
        <w:rPr>
          <w:rFonts w:cs="Arial"/>
          <w:szCs w:val="22"/>
        </w:rPr>
      </w:pPr>
    </w:p>
    <w:p w14:paraId="662D7CAA" w14:textId="19D8F6A6" w:rsidR="00C50061" w:rsidRDefault="00576DDA">
      <w:pPr>
        <w:rPr>
          <w:rFonts w:cs="Arial"/>
          <w:szCs w:val="22"/>
        </w:rPr>
      </w:pPr>
      <w:r>
        <w:rPr>
          <w:rFonts w:cs="Arial"/>
          <w:szCs w:val="22"/>
        </w:rPr>
        <w:t>Stiftungsgedanke</w:t>
      </w:r>
    </w:p>
    <w:p w14:paraId="2B26FFA5" w14:textId="4D4FCEC2" w:rsidR="00E84C40" w:rsidRPr="00576DDA" w:rsidRDefault="00E84C40" w:rsidP="00576DDA">
      <w:pPr>
        <w:pStyle w:val="Listenabsatz"/>
        <w:numPr>
          <w:ilvl w:val="0"/>
          <w:numId w:val="4"/>
        </w:numPr>
        <w:rPr>
          <w:rFonts w:cs="Arial"/>
          <w:szCs w:val="22"/>
        </w:rPr>
      </w:pPr>
      <w:r>
        <w:rPr>
          <w:rFonts w:cs="Arial"/>
          <w:szCs w:val="22"/>
        </w:rPr>
        <w:t>Die Stadt verleiht den Zukunftspreis zur Anerkennung und Würdigung von Maßnahmen und Projekten die in besonderer Weise</w:t>
      </w:r>
      <w:r w:rsidRPr="003005FD">
        <w:rPr>
          <w:rFonts w:cs="Arial"/>
          <w:szCs w:val="22"/>
        </w:rPr>
        <w:t xml:space="preserve"> zur zukünftigen Stadt- und Standortentwicklung beitragen. </w:t>
      </w:r>
    </w:p>
    <w:p w14:paraId="65C3B699" w14:textId="489549EF" w:rsidR="00C50061" w:rsidRDefault="00C50061" w:rsidP="00C50061">
      <w:pPr>
        <w:pStyle w:val="Listenabsatz"/>
        <w:numPr>
          <w:ilvl w:val="0"/>
          <w:numId w:val="4"/>
        </w:numPr>
        <w:rPr>
          <w:rFonts w:cs="Arial"/>
          <w:szCs w:val="22"/>
        </w:rPr>
      </w:pPr>
      <w:r w:rsidRPr="00F16022">
        <w:rPr>
          <w:rFonts w:cs="Arial"/>
          <w:szCs w:val="22"/>
        </w:rPr>
        <w:t xml:space="preserve">Der Zukunftspreis wird höchstens einmal jährlich vergeben. </w:t>
      </w:r>
    </w:p>
    <w:p w14:paraId="22421E95" w14:textId="03BEBA77" w:rsidR="00F16022" w:rsidRDefault="00F16022" w:rsidP="00C50061">
      <w:pPr>
        <w:pStyle w:val="Listenabsatz"/>
        <w:numPr>
          <w:ilvl w:val="0"/>
          <w:numId w:val="4"/>
        </w:numPr>
        <w:rPr>
          <w:rFonts w:cs="Arial"/>
          <w:szCs w:val="22"/>
        </w:rPr>
      </w:pPr>
      <w:r>
        <w:rPr>
          <w:rFonts w:cs="Arial"/>
          <w:szCs w:val="22"/>
        </w:rPr>
        <w:t xml:space="preserve">Für besondere auszeichnungswürdige Leistungen können Anerkennungspreise vergeben werden. </w:t>
      </w:r>
    </w:p>
    <w:p w14:paraId="11B07166" w14:textId="77777777" w:rsidR="00F16022" w:rsidRDefault="00F16022" w:rsidP="00F16022">
      <w:pPr>
        <w:pStyle w:val="Listenabsatz"/>
        <w:rPr>
          <w:rFonts w:cs="Arial"/>
          <w:szCs w:val="22"/>
        </w:rPr>
      </w:pPr>
    </w:p>
    <w:p w14:paraId="5983DE9C" w14:textId="77777777" w:rsidR="00F16022" w:rsidRPr="00F16022" w:rsidRDefault="00F16022" w:rsidP="00F16022">
      <w:pPr>
        <w:pStyle w:val="Listenabsatz"/>
        <w:rPr>
          <w:rFonts w:cs="Arial"/>
          <w:szCs w:val="22"/>
        </w:rPr>
      </w:pPr>
    </w:p>
    <w:p w14:paraId="10993AFE" w14:textId="577454E3" w:rsidR="00C50061" w:rsidRPr="00C50061" w:rsidRDefault="00C50061" w:rsidP="00C50061">
      <w:pPr>
        <w:rPr>
          <w:rFonts w:cs="Arial"/>
          <w:szCs w:val="22"/>
        </w:rPr>
      </w:pPr>
      <w:r>
        <w:rPr>
          <w:rFonts w:cs="Arial"/>
          <w:szCs w:val="22"/>
        </w:rPr>
        <w:t>Preisträger</w:t>
      </w:r>
    </w:p>
    <w:p w14:paraId="24E96D65" w14:textId="0DC44733" w:rsidR="00C50061" w:rsidRDefault="00C50061" w:rsidP="00E84C40">
      <w:pPr>
        <w:pStyle w:val="Listenabsatz"/>
        <w:numPr>
          <w:ilvl w:val="0"/>
          <w:numId w:val="4"/>
        </w:numPr>
        <w:rPr>
          <w:rFonts w:cs="Arial"/>
          <w:szCs w:val="22"/>
        </w:rPr>
      </w:pPr>
      <w:r>
        <w:rPr>
          <w:rFonts w:cs="Arial"/>
          <w:szCs w:val="22"/>
        </w:rPr>
        <w:t xml:space="preserve">Der Preis kann an natürliche oder juristische Personen bzw. Gruppen verliehen werden. Verleihungen an mehrere Gruppen gleichzeitig oder Teilung des Preises sind nicht vorgesehen. </w:t>
      </w:r>
    </w:p>
    <w:p w14:paraId="3DEC2301" w14:textId="05BFDD0D" w:rsidR="00C50061" w:rsidRDefault="00F16022" w:rsidP="00C50061">
      <w:pPr>
        <w:pStyle w:val="Listenabsatz"/>
        <w:numPr>
          <w:ilvl w:val="0"/>
          <w:numId w:val="4"/>
        </w:numPr>
        <w:rPr>
          <w:rFonts w:cs="Arial"/>
          <w:szCs w:val="22"/>
        </w:rPr>
      </w:pPr>
      <w:r>
        <w:rPr>
          <w:rFonts w:cs="Arial"/>
          <w:szCs w:val="22"/>
        </w:rPr>
        <w:t xml:space="preserve">Der Preis soll vorranging an ortsansässige </w:t>
      </w:r>
      <w:r w:rsidR="00C50061" w:rsidRPr="003005FD">
        <w:rPr>
          <w:rFonts w:cs="Arial"/>
          <w:szCs w:val="22"/>
        </w:rPr>
        <w:t>oder in Waidhofen tätige Privatpersonen, Vereine, Verbände, Unternehmen,  Schulen und sonstige Institutionen</w:t>
      </w:r>
      <w:r w:rsidR="000E78CE" w:rsidRPr="003005FD">
        <w:rPr>
          <w:rFonts w:cs="Arial"/>
          <w:szCs w:val="22"/>
        </w:rPr>
        <w:t xml:space="preserve"> </w:t>
      </w:r>
      <w:r>
        <w:rPr>
          <w:rFonts w:cs="Arial"/>
          <w:szCs w:val="22"/>
        </w:rPr>
        <w:t xml:space="preserve">verliehen werden. </w:t>
      </w:r>
      <w:r w:rsidR="00C50061" w:rsidRPr="003005FD">
        <w:rPr>
          <w:rFonts w:cs="Arial"/>
          <w:szCs w:val="22"/>
        </w:rPr>
        <w:t xml:space="preserve"> </w:t>
      </w:r>
    </w:p>
    <w:p w14:paraId="5C0AD992" w14:textId="697165AA" w:rsidR="00C50061" w:rsidRDefault="00C50061" w:rsidP="00C50061">
      <w:pPr>
        <w:pStyle w:val="Listenabsatz"/>
        <w:numPr>
          <w:ilvl w:val="0"/>
          <w:numId w:val="4"/>
        </w:numPr>
        <w:rPr>
          <w:rFonts w:cs="Arial"/>
          <w:szCs w:val="22"/>
        </w:rPr>
      </w:pPr>
      <w:r>
        <w:rPr>
          <w:rFonts w:cs="Arial"/>
          <w:szCs w:val="22"/>
        </w:rPr>
        <w:t xml:space="preserve">Dieselbe Person bzw. </w:t>
      </w:r>
      <w:r w:rsidRPr="003005FD">
        <w:rPr>
          <w:rFonts w:cs="Arial"/>
          <w:szCs w:val="22"/>
        </w:rPr>
        <w:t xml:space="preserve">Gruppe kann den Zukunftspreis höchstens einmal </w:t>
      </w:r>
      <w:r>
        <w:rPr>
          <w:rFonts w:cs="Arial"/>
          <w:szCs w:val="22"/>
        </w:rPr>
        <w:t>erhalten.</w:t>
      </w:r>
    </w:p>
    <w:p w14:paraId="6357EBB6" w14:textId="1F29C6B3" w:rsidR="00C50061" w:rsidRDefault="00C50061" w:rsidP="00C50061">
      <w:pPr>
        <w:pStyle w:val="Listenabsatz"/>
        <w:numPr>
          <w:ilvl w:val="0"/>
          <w:numId w:val="4"/>
        </w:numPr>
        <w:rPr>
          <w:rFonts w:cs="Arial"/>
          <w:szCs w:val="22"/>
        </w:rPr>
      </w:pPr>
      <w:r>
        <w:rPr>
          <w:rFonts w:cs="Arial"/>
          <w:szCs w:val="22"/>
        </w:rPr>
        <w:t xml:space="preserve">Der Zukunftspreis kann nicht posthum verliehen werden. </w:t>
      </w:r>
    </w:p>
    <w:p w14:paraId="77875DE3" w14:textId="77777777" w:rsidR="00C50061" w:rsidRDefault="00C50061" w:rsidP="00C50061">
      <w:pPr>
        <w:rPr>
          <w:rFonts w:cs="Arial"/>
          <w:szCs w:val="22"/>
        </w:rPr>
      </w:pPr>
    </w:p>
    <w:p w14:paraId="64E11CFF" w14:textId="77777777" w:rsidR="0016359F" w:rsidRDefault="0016359F" w:rsidP="00C50061">
      <w:pPr>
        <w:rPr>
          <w:rFonts w:cs="Arial"/>
          <w:szCs w:val="22"/>
        </w:rPr>
      </w:pPr>
    </w:p>
    <w:p w14:paraId="19221546" w14:textId="42721669" w:rsidR="00C50061" w:rsidRPr="00C50061" w:rsidRDefault="00C50061" w:rsidP="00C50061">
      <w:pPr>
        <w:rPr>
          <w:rFonts w:cs="Arial"/>
          <w:szCs w:val="22"/>
        </w:rPr>
      </w:pPr>
      <w:r>
        <w:rPr>
          <w:rFonts w:cs="Arial"/>
          <w:szCs w:val="22"/>
        </w:rPr>
        <w:t>Intention</w:t>
      </w:r>
    </w:p>
    <w:p w14:paraId="40D1FE07" w14:textId="69901B51" w:rsidR="00C50061" w:rsidRDefault="000E78CE" w:rsidP="00E84C40">
      <w:pPr>
        <w:pStyle w:val="Listenabsatz"/>
        <w:numPr>
          <w:ilvl w:val="0"/>
          <w:numId w:val="4"/>
        </w:numPr>
        <w:rPr>
          <w:rFonts w:cs="Arial"/>
          <w:szCs w:val="22"/>
        </w:rPr>
      </w:pPr>
      <w:r>
        <w:rPr>
          <w:rFonts w:cs="Arial"/>
          <w:szCs w:val="22"/>
        </w:rPr>
        <w:t xml:space="preserve">Der Zukunftspreis strebt die Anerkennung und Förderung von Personen bzw. Gruppen an, die in </w:t>
      </w:r>
      <w:r w:rsidRPr="003005FD">
        <w:rPr>
          <w:rFonts w:cs="Arial"/>
          <w:szCs w:val="22"/>
        </w:rPr>
        <w:t>besonderem Maße zur nachhaltigen und zukunftsfähigen Entwicklung der Stadt beigetragen haben</w:t>
      </w:r>
      <w:r>
        <w:rPr>
          <w:rFonts w:cs="Arial"/>
          <w:szCs w:val="22"/>
        </w:rPr>
        <w:t xml:space="preserve">. </w:t>
      </w:r>
    </w:p>
    <w:p w14:paraId="5344FFD0" w14:textId="2E832221" w:rsidR="00C50061" w:rsidRDefault="0016359F" w:rsidP="00E84C40">
      <w:pPr>
        <w:pStyle w:val="Listenabsatz"/>
        <w:numPr>
          <w:ilvl w:val="0"/>
          <w:numId w:val="4"/>
        </w:numPr>
        <w:rPr>
          <w:rFonts w:cs="Arial"/>
          <w:szCs w:val="22"/>
        </w:rPr>
      </w:pPr>
      <w:r>
        <w:rPr>
          <w:rFonts w:cs="Arial"/>
          <w:szCs w:val="22"/>
        </w:rPr>
        <w:t xml:space="preserve">Es </w:t>
      </w:r>
      <w:r w:rsidR="000E78CE">
        <w:rPr>
          <w:rFonts w:cs="Arial"/>
          <w:szCs w:val="22"/>
        </w:rPr>
        <w:t>soll besonderes</w:t>
      </w:r>
      <w:r w:rsidR="000E78CE" w:rsidRPr="00C50061">
        <w:rPr>
          <w:rFonts w:cs="Arial"/>
          <w:szCs w:val="22"/>
        </w:rPr>
        <w:t xml:space="preserve"> Engagement </w:t>
      </w:r>
      <w:r w:rsidR="000E78CE">
        <w:rPr>
          <w:rFonts w:cs="Arial"/>
          <w:szCs w:val="22"/>
        </w:rPr>
        <w:t xml:space="preserve">mit starkem Bezug auf die Stadt bzw. die Region ausgezeichnet werden.  </w:t>
      </w:r>
    </w:p>
    <w:p w14:paraId="5D4DFD5D" w14:textId="1E8E23F6" w:rsidR="00C50061" w:rsidRDefault="005946FD" w:rsidP="00E84C40">
      <w:pPr>
        <w:pStyle w:val="Listenabsatz"/>
        <w:numPr>
          <w:ilvl w:val="0"/>
          <w:numId w:val="4"/>
        </w:numPr>
        <w:rPr>
          <w:rFonts w:cs="Arial"/>
          <w:szCs w:val="22"/>
        </w:rPr>
      </w:pPr>
      <w:r>
        <w:rPr>
          <w:rFonts w:cs="Arial"/>
          <w:szCs w:val="22"/>
        </w:rPr>
        <w:lastRenderedPageBreak/>
        <w:t>Dies ist</w:t>
      </w:r>
      <w:r w:rsidR="000E78CE">
        <w:rPr>
          <w:rFonts w:cs="Arial"/>
          <w:szCs w:val="22"/>
        </w:rPr>
        <w:t xml:space="preserve"> dann der Fall, wenn </w:t>
      </w:r>
      <w:r w:rsidR="0016359F">
        <w:rPr>
          <w:rFonts w:cs="Arial"/>
          <w:szCs w:val="22"/>
        </w:rPr>
        <w:t xml:space="preserve">die </w:t>
      </w:r>
      <w:r w:rsidR="000E78CE">
        <w:rPr>
          <w:rFonts w:cs="Arial"/>
          <w:szCs w:val="22"/>
        </w:rPr>
        <w:t>Leistungen und Verdienste außer</w:t>
      </w:r>
      <w:r w:rsidR="0016359F">
        <w:rPr>
          <w:rFonts w:cs="Arial"/>
          <w:szCs w:val="22"/>
        </w:rPr>
        <w:t>-</w:t>
      </w:r>
      <w:r w:rsidR="000E78CE">
        <w:rPr>
          <w:rFonts w:cs="Arial"/>
          <w:szCs w:val="22"/>
        </w:rPr>
        <w:t>gewöhnlich</w:t>
      </w:r>
      <w:r>
        <w:rPr>
          <w:rFonts w:cs="Arial"/>
          <w:szCs w:val="22"/>
        </w:rPr>
        <w:t xml:space="preserve">, von erheblichem Engagement der/s </w:t>
      </w:r>
      <w:r w:rsidR="000E78CE">
        <w:rPr>
          <w:rFonts w:cs="Arial"/>
          <w:szCs w:val="22"/>
        </w:rPr>
        <w:t xml:space="preserve"> Auszuzeichnenden geprägt, sowie </w:t>
      </w:r>
      <w:r>
        <w:rPr>
          <w:rFonts w:cs="Arial"/>
          <w:szCs w:val="22"/>
        </w:rPr>
        <w:t xml:space="preserve">der </w:t>
      </w:r>
      <w:r w:rsidR="000E78CE">
        <w:rPr>
          <w:rFonts w:cs="Arial"/>
          <w:szCs w:val="22"/>
        </w:rPr>
        <w:t xml:space="preserve">Stadt- und Standortentwicklung dienlich sind. </w:t>
      </w:r>
    </w:p>
    <w:p w14:paraId="117190DB" w14:textId="0D0D2667" w:rsidR="003005FD" w:rsidRDefault="00CD269F" w:rsidP="00E84C40">
      <w:pPr>
        <w:pStyle w:val="Listenabsatz"/>
        <w:numPr>
          <w:ilvl w:val="0"/>
          <w:numId w:val="4"/>
        </w:numPr>
        <w:rPr>
          <w:rFonts w:cs="Arial"/>
          <w:szCs w:val="22"/>
        </w:rPr>
      </w:pPr>
      <w:r>
        <w:rPr>
          <w:rFonts w:cs="Arial"/>
          <w:szCs w:val="22"/>
        </w:rPr>
        <w:t xml:space="preserve">Der Zukunftspreis soll nicht unter sozialen Gesichtspunkten verliehen werden. </w:t>
      </w:r>
    </w:p>
    <w:p w14:paraId="591596B8" w14:textId="77777777" w:rsidR="000E78CE" w:rsidRDefault="000E78CE" w:rsidP="000E78CE">
      <w:pPr>
        <w:ind w:left="360"/>
        <w:rPr>
          <w:rFonts w:cs="Arial"/>
          <w:szCs w:val="22"/>
        </w:rPr>
      </w:pPr>
    </w:p>
    <w:p w14:paraId="4E06485E" w14:textId="77777777" w:rsidR="0016359F" w:rsidRDefault="0016359F" w:rsidP="000E78CE">
      <w:pPr>
        <w:ind w:left="360"/>
        <w:rPr>
          <w:rFonts w:cs="Arial"/>
          <w:szCs w:val="22"/>
        </w:rPr>
      </w:pPr>
    </w:p>
    <w:p w14:paraId="3F14AF90" w14:textId="0FD8C253" w:rsidR="000E78CE" w:rsidRPr="000E78CE" w:rsidRDefault="000E78CE" w:rsidP="00A3530D">
      <w:pPr>
        <w:rPr>
          <w:rFonts w:cs="Arial"/>
          <w:szCs w:val="22"/>
        </w:rPr>
      </w:pPr>
      <w:r>
        <w:rPr>
          <w:rFonts w:cs="Arial"/>
          <w:szCs w:val="22"/>
        </w:rPr>
        <w:t>Auswahlverfahren</w:t>
      </w:r>
    </w:p>
    <w:p w14:paraId="77A639ED" w14:textId="2C05E1E1" w:rsidR="000E78CE" w:rsidRDefault="000E78CE" w:rsidP="00E84C40">
      <w:pPr>
        <w:pStyle w:val="Listenabsatz"/>
        <w:numPr>
          <w:ilvl w:val="0"/>
          <w:numId w:val="4"/>
        </w:numPr>
        <w:rPr>
          <w:rFonts w:cs="Arial"/>
          <w:szCs w:val="22"/>
        </w:rPr>
      </w:pPr>
      <w:r>
        <w:rPr>
          <w:rFonts w:cs="Arial"/>
          <w:szCs w:val="22"/>
        </w:rPr>
        <w:t xml:space="preserve">Eine Jury wählt in ihrer </w:t>
      </w:r>
      <w:r w:rsidRPr="00CD269F">
        <w:rPr>
          <w:rFonts w:cs="Arial"/>
          <w:szCs w:val="22"/>
        </w:rPr>
        <w:t xml:space="preserve">Sitzung </w:t>
      </w:r>
      <w:r>
        <w:rPr>
          <w:rFonts w:cs="Arial"/>
          <w:szCs w:val="22"/>
        </w:rPr>
        <w:t>aus einer Sammlung von Vorschlägen den möglichen Preisträger aus und legt ihre Entscheidung</w:t>
      </w:r>
      <w:r w:rsidR="00CD269F">
        <w:rPr>
          <w:rFonts w:cs="Arial"/>
          <w:szCs w:val="22"/>
        </w:rPr>
        <w:t xml:space="preserve"> </w:t>
      </w:r>
      <w:r>
        <w:rPr>
          <w:rFonts w:cs="Arial"/>
          <w:szCs w:val="22"/>
        </w:rPr>
        <w:t xml:space="preserve"> dem Stadtsenat zur Beschlussfassung vor. </w:t>
      </w:r>
    </w:p>
    <w:p w14:paraId="4F6C0B06" w14:textId="77777777" w:rsidR="00A3530D" w:rsidRDefault="00A3530D" w:rsidP="00A3530D">
      <w:pPr>
        <w:rPr>
          <w:rFonts w:cs="Arial"/>
          <w:szCs w:val="22"/>
        </w:rPr>
      </w:pPr>
    </w:p>
    <w:p w14:paraId="420D7496" w14:textId="77777777" w:rsidR="0016359F" w:rsidRDefault="0016359F" w:rsidP="00A3530D">
      <w:pPr>
        <w:rPr>
          <w:rFonts w:cs="Arial"/>
          <w:szCs w:val="22"/>
        </w:rPr>
      </w:pPr>
    </w:p>
    <w:p w14:paraId="76503823" w14:textId="08C4591F" w:rsidR="00A3530D" w:rsidRPr="00A3530D" w:rsidRDefault="00A3530D" w:rsidP="00A3530D">
      <w:pPr>
        <w:rPr>
          <w:rFonts w:cs="Arial"/>
          <w:szCs w:val="22"/>
        </w:rPr>
      </w:pPr>
      <w:r>
        <w:rPr>
          <w:rFonts w:cs="Arial"/>
          <w:szCs w:val="22"/>
        </w:rPr>
        <w:t>Vorschlag</w:t>
      </w:r>
    </w:p>
    <w:p w14:paraId="791B5333" w14:textId="71CB60B2" w:rsidR="00A3530D" w:rsidRDefault="00A3530D" w:rsidP="00E84C40">
      <w:pPr>
        <w:pStyle w:val="Listenabsatz"/>
        <w:numPr>
          <w:ilvl w:val="0"/>
          <w:numId w:val="4"/>
        </w:numPr>
        <w:rPr>
          <w:rFonts w:cs="Arial"/>
          <w:szCs w:val="22"/>
        </w:rPr>
      </w:pPr>
      <w:r>
        <w:rPr>
          <w:rFonts w:cs="Arial"/>
          <w:szCs w:val="22"/>
        </w:rPr>
        <w:t xml:space="preserve">Vorschlagsberechtigt ist jede/r Einwohner/in der Stadt Waidhofen a/d Ybbs. </w:t>
      </w:r>
    </w:p>
    <w:p w14:paraId="34566772" w14:textId="625CAFB2" w:rsidR="00A3530D" w:rsidRDefault="00A3530D" w:rsidP="00E84C40">
      <w:pPr>
        <w:pStyle w:val="Listenabsatz"/>
        <w:numPr>
          <w:ilvl w:val="0"/>
          <w:numId w:val="4"/>
        </w:numPr>
        <w:rPr>
          <w:rFonts w:cs="Arial"/>
          <w:szCs w:val="22"/>
        </w:rPr>
      </w:pPr>
      <w:r>
        <w:rPr>
          <w:rFonts w:cs="Arial"/>
          <w:szCs w:val="22"/>
        </w:rPr>
        <w:t xml:space="preserve">Der Vorschlag ist auf dem dafür vorgesehenen Formular, welches unter </w:t>
      </w:r>
      <w:hyperlink r:id="rId10" w:history="1">
        <w:r w:rsidRPr="00017AEC">
          <w:rPr>
            <w:rStyle w:val="Hyperlink"/>
            <w:rFonts w:cs="Arial"/>
            <w:szCs w:val="22"/>
          </w:rPr>
          <w:t>www.waidhofen.at</w:t>
        </w:r>
      </w:hyperlink>
      <w:r>
        <w:rPr>
          <w:rFonts w:cs="Arial"/>
          <w:szCs w:val="22"/>
        </w:rPr>
        <w:t xml:space="preserve"> und beim Bürgerservice erhältlich ist, einzureichen. </w:t>
      </w:r>
    </w:p>
    <w:p w14:paraId="18CD2592" w14:textId="48CDF3A0" w:rsidR="00A3530D" w:rsidRDefault="00A3530D" w:rsidP="00E84C40">
      <w:pPr>
        <w:pStyle w:val="Listenabsatz"/>
        <w:numPr>
          <w:ilvl w:val="0"/>
          <w:numId w:val="4"/>
        </w:numPr>
        <w:rPr>
          <w:rFonts w:cs="Arial"/>
          <w:szCs w:val="22"/>
        </w:rPr>
      </w:pPr>
      <w:r>
        <w:rPr>
          <w:rFonts w:cs="Arial"/>
          <w:szCs w:val="22"/>
        </w:rPr>
        <w:t>Eingereichte Vorschläge sollen insbesondere belegen, dass die vorgeschlagene Person bzw. Gruppe die Voraussetzungen n</w:t>
      </w:r>
      <w:r w:rsidR="0016359F">
        <w:rPr>
          <w:rFonts w:cs="Arial"/>
          <w:szCs w:val="22"/>
        </w:rPr>
        <w:t>ach den Ziffern 5</w:t>
      </w:r>
      <w:r w:rsidR="00CD269F">
        <w:rPr>
          <w:rFonts w:cs="Arial"/>
          <w:szCs w:val="22"/>
        </w:rPr>
        <w:t>-1</w:t>
      </w:r>
      <w:r w:rsidR="0016359F">
        <w:rPr>
          <w:rFonts w:cs="Arial"/>
          <w:szCs w:val="22"/>
        </w:rPr>
        <w:t>2</w:t>
      </w:r>
      <w:r>
        <w:rPr>
          <w:rFonts w:cs="Arial"/>
          <w:szCs w:val="22"/>
        </w:rPr>
        <w:t xml:space="preserve"> erfüllt. </w:t>
      </w:r>
    </w:p>
    <w:p w14:paraId="4EE20306" w14:textId="726D9385" w:rsidR="00A3530D" w:rsidRDefault="00CD269F" w:rsidP="00A3530D">
      <w:pPr>
        <w:pStyle w:val="Listenabsatz"/>
        <w:numPr>
          <w:ilvl w:val="0"/>
          <w:numId w:val="4"/>
        </w:numPr>
        <w:rPr>
          <w:rFonts w:cs="Arial"/>
          <w:szCs w:val="22"/>
        </w:rPr>
      </w:pPr>
      <w:r>
        <w:rPr>
          <w:rFonts w:cs="Arial"/>
          <w:szCs w:val="22"/>
        </w:rPr>
        <w:t>Ein/e Vorschlagsberechtigte/r darf nur einen Vorschlag je Jahr unterbreiten. In den Vorjahren nicht berücksichtigte Vorschläge können in aufeinande</w:t>
      </w:r>
      <w:r w:rsidR="0016359F">
        <w:rPr>
          <w:rFonts w:cs="Arial"/>
          <w:szCs w:val="22"/>
        </w:rPr>
        <w:t>r folgenden Jahren weitere zweim</w:t>
      </w:r>
      <w:r>
        <w:rPr>
          <w:rFonts w:cs="Arial"/>
          <w:szCs w:val="22"/>
        </w:rPr>
        <w:t xml:space="preserve">al eingereicht werden. </w:t>
      </w:r>
    </w:p>
    <w:p w14:paraId="1D98A4A7" w14:textId="77777777" w:rsidR="00CD269F" w:rsidRPr="00A3530D" w:rsidRDefault="00CD269F" w:rsidP="00A3530D">
      <w:pPr>
        <w:pStyle w:val="Listenabsatz"/>
        <w:numPr>
          <w:ilvl w:val="0"/>
          <w:numId w:val="4"/>
        </w:numPr>
        <w:rPr>
          <w:rFonts w:cs="Arial"/>
          <w:szCs w:val="22"/>
        </w:rPr>
      </w:pPr>
      <w:r>
        <w:rPr>
          <w:rFonts w:cs="Arial"/>
          <w:szCs w:val="22"/>
        </w:rPr>
        <w:t xml:space="preserve">Eine Eigenbewerbung ist weder für natürliche noch für juristische Personen bzw. Gruppen möglich. </w:t>
      </w:r>
    </w:p>
    <w:p w14:paraId="28A95D0D" w14:textId="2FF8743A" w:rsidR="00A3530D" w:rsidRDefault="00825A5D" w:rsidP="00E84C40">
      <w:pPr>
        <w:pStyle w:val="Listenabsatz"/>
        <w:numPr>
          <w:ilvl w:val="0"/>
          <w:numId w:val="4"/>
        </w:numPr>
        <w:rPr>
          <w:rFonts w:cs="Arial"/>
          <w:szCs w:val="22"/>
        </w:rPr>
      </w:pPr>
      <w:r>
        <w:rPr>
          <w:rFonts w:cs="Arial"/>
          <w:szCs w:val="22"/>
        </w:rPr>
        <w:t xml:space="preserve">Die Vorschläge sind an </w:t>
      </w:r>
      <w:r w:rsidR="00CD269F" w:rsidRPr="00CD269F">
        <w:rPr>
          <w:rFonts w:cs="Arial"/>
          <w:szCs w:val="22"/>
        </w:rPr>
        <w:t xml:space="preserve">den Bürgermeister </w:t>
      </w:r>
      <w:r>
        <w:rPr>
          <w:rFonts w:cs="Arial"/>
          <w:szCs w:val="22"/>
        </w:rPr>
        <w:t xml:space="preserve">zu richten. </w:t>
      </w:r>
    </w:p>
    <w:p w14:paraId="7AA1F11A" w14:textId="1FA46641" w:rsidR="00CD269F" w:rsidRDefault="00CD269F" w:rsidP="00E84C40">
      <w:pPr>
        <w:pStyle w:val="Listenabsatz"/>
        <w:numPr>
          <w:ilvl w:val="0"/>
          <w:numId w:val="4"/>
        </w:numPr>
        <w:rPr>
          <w:rFonts w:cs="Arial"/>
          <w:szCs w:val="22"/>
        </w:rPr>
      </w:pPr>
      <w:r>
        <w:rPr>
          <w:rFonts w:cs="Arial"/>
          <w:szCs w:val="22"/>
        </w:rPr>
        <w:t xml:space="preserve">Die Sammlung der Vorschläge für den Zukunftspreis eines Jahres wird nach der Verleihung gelöscht und nicht für Vergaben künftiger Jahre herangezogen. Dies gilt auch für den Fall, dass der Zukunftspreis in einem Jahr nicht verliehen wird. </w:t>
      </w:r>
    </w:p>
    <w:p w14:paraId="06DEA490" w14:textId="77777777" w:rsidR="00825A5D" w:rsidRDefault="00825A5D" w:rsidP="00825A5D">
      <w:pPr>
        <w:rPr>
          <w:rFonts w:cs="Arial"/>
          <w:szCs w:val="22"/>
        </w:rPr>
      </w:pPr>
    </w:p>
    <w:p w14:paraId="7C8D5AA8" w14:textId="16487C13" w:rsidR="00825A5D" w:rsidRPr="00825A5D" w:rsidRDefault="00825A5D" w:rsidP="00825A5D">
      <w:pPr>
        <w:rPr>
          <w:rFonts w:cs="Arial"/>
          <w:szCs w:val="22"/>
        </w:rPr>
      </w:pPr>
      <w:r>
        <w:rPr>
          <w:rFonts w:cs="Arial"/>
          <w:szCs w:val="22"/>
        </w:rPr>
        <w:t>Jury</w:t>
      </w:r>
    </w:p>
    <w:p w14:paraId="4A0D39ED" w14:textId="47A1ED99" w:rsidR="009D7611" w:rsidRDefault="006A1389" w:rsidP="009D7611">
      <w:pPr>
        <w:pStyle w:val="Listenabsatz"/>
        <w:numPr>
          <w:ilvl w:val="0"/>
          <w:numId w:val="8"/>
        </w:numPr>
      </w:pPr>
      <w:r>
        <w:t>Die Jury setzt sich zusammen aus dem Bürgermeis</w:t>
      </w:r>
      <w:r w:rsidR="004100A7">
        <w:t xml:space="preserve">ter als Vorsitzenden der Jury, </w:t>
      </w:r>
      <w:r>
        <w:t xml:space="preserve">dem </w:t>
      </w:r>
      <w:r w:rsidR="004100A7">
        <w:t xml:space="preserve">Leiter der Stabstelle Standortentwicklung, sowie fachkundigen Personen.  Bürgermeister und Leiter der Stabstelle Standortentwicklung </w:t>
      </w:r>
      <w:r>
        <w:t xml:space="preserve">sind nicht stimmberechtigt. </w:t>
      </w:r>
    </w:p>
    <w:p w14:paraId="0C1463CD" w14:textId="77777777" w:rsidR="009D7611" w:rsidRDefault="006A1389" w:rsidP="009D7611">
      <w:pPr>
        <w:pStyle w:val="Listenabsatz"/>
        <w:numPr>
          <w:ilvl w:val="0"/>
          <w:numId w:val="8"/>
        </w:numPr>
      </w:pPr>
      <w:r>
        <w:t xml:space="preserve">Die Jurymitglieder erhalten bei der Sitzung die eingegangenen Vorschläge und prüfen diese. Aus der Vorschlagssammlung wählt die Jury ihren Vorschlag für den Zukunftspreis. Sie entscheidet in nichtöffentlicher Sitzung mit einfacher Mehrheit bei Anwesenheit von mindestens zwei Dritteln der stimmberechtigten Mitglieder. </w:t>
      </w:r>
    </w:p>
    <w:p w14:paraId="1C97FD9C" w14:textId="5BAA76F9" w:rsidR="009D7611" w:rsidRDefault="006A1389" w:rsidP="009D7611">
      <w:pPr>
        <w:pStyle w:val="Listenabsatz"/>
        <w:numPr>
          <w:ilvl w:val="0"/>
          <w:numId w:val="8"/>
        </w:numPr>
      </w:pPr>
      <w:r>
        <w:lastRenderedPageBreak/>
        <w:t>Die Vorbereitung und die Ausführung der Juryentscheidungen obliegen de</w:t>
      </w:r>
      <w:r w:rsidR="009D7611">
        <w:t>m Bürgermeister als Vorsitzenden</w:t>
      </w:r>
      <w:r>
        <w:t xml:space="preserve">. </w:t>
      </w:r>
    </w:p>
    <w:p w14:paraId="376C7A11" w14:textId="77777777" w:rsidR="009D7611" w:rsidRDefault="006A1389" w:rsidP="009D7611">
      <w:pPr>
        <w:pStyle w:val="Listenabsatz"/>
        <w:numPr>
          <w:ilvl w:val="0"/>
          <w:numId w:val="8"/>
        </w:numPr>
      </w:pPr>
      <w:r>
        <w:t>Die Juroren üben ihre Tätigkeit ehrenamtlich aus; sie entscheiden nach ihrer eigenen freien Überzeugung und si</w:t>
      </w:r>
      <w:r w:rsidR="009D7611">
        <w:t>nd an Weisungen nicht gebunden.</w:t>
      </w:r>
    </w:p>
    <w:p w14:paraId="45105F66" w14:textId="57939C71" w:rsidR="009D7611" w:rsidRDefault="006A1389" w:rsidP="009D7611">
      <w:pPr>
        <w:pStyle w:val="Listenabsatz"/>
        <w:numPr>
          <w:ilvl w:val="0"/>
          <w:numId w:val="8"/>
        </w:numPr>
      </w:pPr>
      <w:r>
        <w:t xml:space="preserve">Über den Verlauf der Jurysitzung ist Verschwiegenheit zu bewahren. Ein Jurymitglied kann nicht mitwirken, wenn Befangenheit vorliegt. </w:t>
      </w:r>
    </w:p>
    <w:p w14:paraId="79E07AA2" w14:textId="6C53EEF9" w:rsidR="006A1389" w:rsidRDefault="006A1389" w:rsidP="009D7611">
      <w:pPr>
        <w:pStyle w:val="Listenabsatz"/>
        <w:numPr>
          <w:ilvl w:val="0"/>
          <w:numId w:val="8"/>
        </w:numPr>
      </w:pPr>
      <w:r>
        <w:t xml:space="preserve">Die Jury wird vom </w:t>
      </w:r>
      <w:r w:rsidR="00CD1B77">
        <w:t xml:space="preserve">Gemeinderat für die jeweilige </w:t>
      </w:r>
      <w:r>
        <w:t xml:space="preserve">Legislaturperiode bestimmt. </w:t>
      </w:r>
    </w:p>
    <w:p w14:paraId="165F289E" w14:textId="77777777" w:rsidR="00BD61C7" w:rsidRDefault="00BD61C7" w:rsidP="00BD61C7">
      <w:pPr>
        <w:rPr>
          <w:rFonts w:cs="Arial"/>
          <w:color w:val="FF0000"/>
          <w:szCs w:val="22"/>
        </w:rPr>
      </w:pPr>
    </w:p>
    <w:p w14:paraId="09C3E056" w14:textId="77777777" w:rsidR="00CD1B77" w:rsidRDefault="00CD1B77" w:rsidP="00BD61C7">
      <w:pPr>
        <w:rPr>
          <w:rFonts w:cs="Arial"/>
          <w:color w:val="FF0000"/>
          <w:szCs w:val="22"/>
        </w:rPr>
      </w:pPr>
    </w:p>
    <w:p w14:paraId="393F3F9C" w14:textId="53062432" w:rsidR="00BD61C7" w:rsidRPr="00BD61C7" w:rsidRDefault="00BD61C7" w:rsidP="00BD61C7">
      <w:pPr>
        <w:rPr>
          <w:rFonts w:cs="Arial"/>
          <w:szCs w:val="22"/>
        </w:rPr>
      </w:pPr>
      <w:r w:rsidRPr="00BD61C7">
        <w:rPr>
          <w:rFonts w:cs="Arial"/>
          <w:szCs w:val="22"/>
        </w:rPr>
        <w:t>Vergaben</w:t>
      </w:r>
    </w:p>
    <w:p w14:paraId="772ECF49" w14:textId="393B6149" w:rsidR="00182BE3" w:rsidRPr="009D7611" w:rsidRDefault="00182BE3" w:rsidP="009D7611">
      <w:pPr>
        <w:pStyle w:val="Listenabsatz"/>
        <w:numPr>
          <w:ilvl w:val="0"/>
          <w:numId w:val="8"/>
        </w:numPr>
        <w:rPr>
          <w:rFonts w:cs="Arial"/>
          <w:szCs w:val="22"/>
        </w:rPr>
      </w:pPr>
      <w:r w:rsidRPr="009D7611">
        <w:rPr>
          <w:rFonts w:cs="Arial"/>
          <w:szCs w:val="22"/>
        </w:rPr>
        <w:t xml:space="preserve">Das Ergebnis der Sitzung der Jury wird dem Stadtsenat zur Beschlussfassung vorgelegt. </w:t>
      </w:r>
    </w:p>
    <w:p w14:paraId="473719EF" w14:textId="51C16426" w:rsidR="00182BE3" w:rsidRPr="002E6F9C" w:rsidRDefault="00182BE3" w:rsidP="009D7611">
      <w:pPr>
        <w:pStyle w:val="Listenabsatz"/>
        <w:numPr>
          <w:ilvl w:val="0"/>
          <w:numId w:val="8"/>
        </w:numPr>
        <w:rPr>
          <w:rFonts w:cs="Arial"/>
          <w:szCs w:val="22"/>
        </w:rPr>
      </w:pPr>
      <w:r w:rsidRPr="002E6F9C">
        <w:rPr>
          <w:rFonts w:cs="Arial"/>
          <w:szCs w:val="22"/>
        </w:rPr>
        <w:t xml:space="preserve">Der Zukunftspreis wird im betreffenden Jahr nicht vergeben, wenn keine entsprechenden Vorschläge einlangen oder wenn der Stadtsenat </w:t>
      </w:r>
      <w:r w:rsidR="004E672F">
        <w:rPr>
          <w:rFonts w:cs="Arial"/>
          <w:szCs w:val="22"/>
        </w:rPr>
        <w:t xml:space="preserve">den Vorschlag </w:t>
      </w:r>
      <w:r w:rsidRPr="002E6F9C">
        <w:rPr>
          <w:rFonts w:cs="Arial"/>
          <w:szCs w:val="22"/>
        </w:rPr>
        <w:t xml:space="preserve">der Jury ablehnt.  </w:t>
      </w:r>
    </w:p>
    <w:p w14:paraId="618D6792" w14:textId="77777777" w:rsidR="002E6F9C" w:rsidRPr="00844ADD" w:rsidRDefault="002E6F9C" w:rsidP="009D7611">
      <w:pPr>
        <w:pStyle w:val="Listenabsatz"/>
        <w:numPr>
          <w:ilvl w:val="0"/>
          <w:numId w:val="8"/>
        </w:numPr>
        <w:rPr>
          <w:rFonts w:cs="Arial"/>
          <w:szCs w:val="22"/>
        </w:rPr>
      </w:pPr>
      <w:r>
        <w:rPr>
          <w:rFonts w:cs="Arial"/>
          <w:szCs w:val="22"/>
        </w:rPr>
        <w:t xml:space="preserve">Die Verleihung wird öffentlich verlautbart und in einem würdigen Rahmen durchgeführt. </w:t>
      </w:r>
    </w:p>
    <w:p w14:paraId="3798EFBA" w14:textId="77777777" w:rsidR="00E50CFD" w:rsidRDefault="00E50CFD" w:rsidP="00BD61C7">
      <w:pPr>
        <w:spacing w:line="240" w:lineRule="atLeast"/>
        <w:textAlignment w:val="baseline"/>
        <w:outlineLvl w:val="3"/>
        <w:rPr>
          <w:rFonts w:cs="Arial"/>
          <w:szCs w:val="22"/>
        </w:rPr>
      </w:pPr>
    </w:p>
    <w:p w14:paraId="3CCA33DD" w14:textId="77777777" w:rsidR="00BD61C7" w:rsidRDefault="00BD61C7" w:rsidP="00F60627">
      <w:pPr>
        <w:spacing w:line="240" w:lineRule="atLeast"/>
        <w:textAlignment w:val="baseline"/>
        <w:outlineLvl w:val="3"/>
        <w:rPr>
          <w:rFonts w:cs="Arial"/>
          <w:szCs w:val="22"/>
        </w:rPr>
      </w:pPr>
    </w:p>
    <w:p w14:paraId="4AA12E2C" w14:textId="77777777" w:rsidR="00BD61C7" w:rsidRDefault="00BD61C7" w:rsidP="00F60627">
      <w:pPr>
        <w:spacing w:line="240" w:lineRule="atLeast"/>
        <w:textAlignment w:val="baseline"/>
        <w:outlineLvl w:val="3"/>
        <w:rPr>
          <w:rFonts w:cs="Arial"/>
          <w:szCs w:val="22"/>
        </w:rPr>
      </w:pPr>
    </w:p>
    <w:p w14:paraId="6CCB30E2" w14:textId="7DDEFB04" w:rsidR="009255BB" w:rsidRPr="00807F14" w:rsidRDefault="009255BB" w:rsidP="00807F14">
      <w:pPr>
        <w:spacing w:after="240" w:line="240" w:lineRule="atLeast"/>
        <w:textAlignment w:val="baseline"/>
        <w:rPr>
          <w:rFonts w:ascii="interstate-web" w:hAnsi="interstate-web"/>
          <w:color w:val="767676"/>
          <w:sz w:val="20"/>
          <w:szCs w:val="20"/>
          <w:lang w:val="de-DE"/>
        </w:rPr>
      </w:pPr>
      <w:bookmarkStart w:id="0" w:name="_GoBack"/>
      <w:bookmarkEnd w:id="0"/>
    </w:p>
    <w:sectPr w:rsidR="009255BB" w:rsidRPr="00807F14" w:rsidSect="006A1261">
      <w:type w:val="continuous"/>
      <w:pgSz w:w="11906" w:h="16838" w:code="9"/>
      <w:pgMar w:top="2835" w:right="1981" w:bottom="2410" w:left="3119" w:header="1244" w:footer="983" w:gutter="0"/>
      <w:paperSrc w:first="7" w:other="7"/>
      <w:cols w:space="708"/>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36AF9" w14:textId="77777777" w:rsidR="008B697F" w:rsidRDefault="008B697F">
      <w:r>
        <w:separator/>
      </w:r>
    </w:p>
  </w:endnote>
  <w:endnote w:type="continuationSeparator" w:id="0">
    <w:p w14:paraId="7020E205" w14:textId="77777777" w:rsidR="008B697F" w:rsidRDefault="008B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at Sans Office L">
    <w:panose1 w:val="020B0500000000020000"/>
    <w:charset w:val="00"/>
    <w:family w:val="swiss"/>
    <w:pitch w:val="variable"/>
    <w:sig w:usb0="80000087" w:usb1="4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arat Sans Office Demibold">
    <w:panose1 w:val="020B0500000000020000"/>
    <w:charset w:val="00"/>
    <w:family w:val="swiss"/>
    <w:pitch w:val="variable"/>
    <w:sig w:usb0="80000087" w:usb1="40000000" w:usb2="00000000" w:usb3="00000000" w:csb0="00000093" w:csb1="00000000"/>
  </w:font>
  <w:font w:name="MaratSans-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terstate-web">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C1D2C" w14:textId="77777777" w:rsidR="00EE78D2" w:rsidRPr="00AF5179" w:rsidRDefault="00EE78D2" w:rsidP="006A1261">
    <w:pPr>
      <w:pStyle w:val="Fuzeile"/>
      <w:tabs>
        <w:tab w:val="clear" w:pos="4536"/>
        <w:tab w:val="clear" w:pos="9072"/>
      </w:tabs>
      <w:ind w:left="1985" w:right="-1285" w:hanging="1985"/>
      <w:jc w:val="right"/>
      <w:rPr>
        <w:szCs w:val="22"/>
      </w:rPr>
    </w:pPr>
    <w:r w:rsidRPr="00AF5179">
      <w:rPr>
        <w:szCs w:val="22"/>
      </w:rPr>
      <w:t xml:space="preserve">Seite </w:t>
    </w:r>
    <w:r w:rsidRPr="00AF5179">
      <w:rPr>
        <w:szCs w:val="22"/>
      </w:rPr>
      <w:fldChar w:fldCharType="begin"/>
    </w:r>
    <w:r w:rsidRPr="00AF5179">
      <w:rPr>
        <w:szCs w:val="22"/>
      </w:rPr>
      <w:instrText xml:space="preserve"> PAGE   \* MERGEFORMAT </w:instrText>
    </w:r>
    <w:r w:rsidRPr="00AF5179">
      <w:rPr>
        <w:szCs w:val="22"/>
      </w:rPr>
      <w:fldChar w:fldCharType="separate"/>
    </w:r>
    <w:r w:rsidR="00576DDA">
      <w:rPr>
        <w:noProof/>
        <w:szCs w:val="22"/>
      </w:rPr>
      <w:t>3</w:t>
    </w:r>
    <w:r w:rsidRPr="00AF5179">
      <w:rPr>
        <w:szCs w:val="22"/>
      </w:rPr>
      <w:fldChar w:fldCharType="end"/>
    </w:r>
    <w:r w:rsidRPr="00AF5179">
      <w:rPr>
        <w:szCs w:val="22"/>
      </w:rPr>
      <w:t>/</w:t>
    </w:r>
    <w:r w:rsidRPr="00AF5179">
      <w:rPr>
        <w:szCs w:val="22"/>
      </w:rPr>
      <w:fldChar w:fldCharType="begin"/>
    </w:r>
    <w:r w:rsidRPr="00AF5179">
      <w:rPr>
        <w:szCs w:val="22"/>
      </w:rPr>
      <w:instrText xml:space="preserve"> NUMPAGES   \* MERGEFORMAT </w:instrText>
    </w:r>
    <w:r w:rsidRPr="00AF5179">
      <w:rPr>
        <w:szCs w:val="22"/>
      </w:rPr>
      <w:fldChar w:fldCharType="separate"/>
    </w:r>
    <w:r w:rsidR="00576DDA" w:rsidRPr="00576DDA">
      <w:rPr>
        <w:bCs/>
        <w:noProof/>
        <w:szCs w:val="22"/>
        <w:lang w:val="de-DE"/>
      </w:rPr>
      <w:t>3</w:t>
    </w:r>
    <w:r w:rsidRPr="00AF5179">
      <w:rPr>
        <w:szCs w:val="22"/>
      </w:rPr>
      <w:fldChar w:fldCharType="end"/>
    </w:r>
  </w:p>
  <w:p w14:paraId="4577EA44" w14:textId="77777777" w:rsidR="00EE78D2" w:rsidRDefault="00EE78D2" w:rsidP="004C7AF4">
    <w:pPr>
      <w:pStyle w:val="Fuzeile"/>
      <w:tabs>
        <w:tab w:val="clear" w:pos="4536"/>
        <w:tab w:val="clear" w:pos="9072"/>
        <w:tab w:val="left" w:pos="5529"/>
        <w:tab w:val="left" w:pos="7655"/>
        <w:tab w:val="right" w:pos="10348"/>
      </w:tabs>
      <w:ind w:left="1985" w:hanging="1985"/>
      <w:rPr>
        <w:i/>
        <w:color w:val="6CA3D9"/>
        <w:sz w:val="20"/>
        <w:szCs w:val="20"/>
      </w:rPr>
    </w:pPr>
  </w:p>
  <w:p w14:paraId="2462FEE8" w14:textId="77777777" w:rsidR="004C7AF4" w:rsidRDefault="004E3359" w:rsidP="004C7AF4">
    <w:pPr>
      <w:pStyle w:val="Fuzeile"/>
      <w:tabs>
        <w:tab w:val="clear" w:pos="4536"/>
        <w:tab w:val="clear" w:pos="9072"/>
        <w:tab w:val="left" w:pos="5529"/>
        <w:tab w:val="left" w:pos="7655"/>
        <w:tab w:val="right" w:pos="10348"/>
      </w:tabs>
      <w:ind w:left="1985" w:hanging="1985"/>
      <w:rPr>
        <w:i/>
        <w:color w:val="6CA3D9"/>
        <w:sz w:val="20"/>
        <w:szCs w:val="20"/>
      </w:rPr>
    </w:pPr>
    <w:r>
      <w:rPr>
        <w:i/>
        <w:noProof/>
        <w:color w:val="4F81BD" w:themeColor="accent1"/>
      </w:rPr>
      <mc:AlternateContent>
        <mc:Choice Requires="wps">
          <w:drawing>
            <wp:anchor distT="0" distB="0" distL="114300" distR="114300" simplePos="0" relativeHeight="251662336" behindDoc="0" locked="0" layoutInCell="1" allowOverlap="1" wp14:anchorId="0E79780C" wp14:editId="64FF1F9D">
              <wp:simplePos x="0" y="0"/>
              <wp:positionH relativeFrom="column">
                <wp:posOffset>1861820</wp:posOffset>
              </wp:positionH>
              <wp:positionV relativeFrom="paragraph">
                <wp:posOffset>76835</wp:posOffset>
              </wp:positionV>
              <wp:extent cx="1971675" cy="585470"/>
              <wp:effectExtent l="0" t="0" r="0" b="5080"/>
              <wp:wrapNone/>
              <wp:docPr id="9" name="Textfeld 9"/>
              <wp:cNvGraphicFramePr/>
              <a:graphic xmlns:a="http://schemas.openxmlformats.org/drawingml/2006/main">
                <a:graphicData uri="http://schemas.microsoft.com/office/word/2010/wordprocessingShape">
                  <wps:wsp>
                    <wps:cNvSpPr txBox="1"/>
                    <wps:spPr>
                      <a:xfrm>
                        <a:off x="0" y="0"/>
                        <a:ext cx="1971675" cy="58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D45E7" w14:textId="77777777" w:rsidR="007640B2" w:rsidRPr="006406D1" w:rsidRDefault="007640B2" w:rsidP="007267A9">
                          <w:pPr>
                            <w:ind w:right="-62"/>
                            <w:jc w:val="right"/>
                            <w:rPr>
                              <w:color w:val="7D9BC3"/>
                              <w:sz w:val="20"/>
                              <w:szCs w:val="20"/>
                            </w:rPr>
                          </w:pPr>
                          <w:r w:rsidRPr="006406D1">
                            <w:rPr>
                              <w:color w:val="7D9BC3"/>
                              <w:sz w:val="20"/>
                              <w:szCs w:val="20"/>
                            </w:rPr>
                            <w:t>Magistrat Waidhofen</w:t>
                          </w:r>
                        </w:p>
                        <w:p w14:paraId="00FFB545" w14:textId="77777777" w:rsidR="007640B2" w:rsidRPr="006406D1" w:rsidRDefault="007640B2" w:rsidP="007267A9">
                          <w:pPr>
                            <w:ind w:right="-62"/>
                            <w:jc w:val="right"/>
                            <w:rPr>
                              <w:color w:val="7D9BC3"/>
                              <w:sz w:val="20"/>
                              <w:szCs w:val="20"/>
                            </w:rPr>
                          </w:pPr>
                          <w:r w:rsidRPr="006406D1">
                            <w:rPr>
                              <w:color w:val="7D9BC3"/>
                              <w:sz w:val="20"/>
                              <w:szCs w:val="20"/>
                            </w:rPr>
                            <w:t xml:space="preserve"> Oberer Stadtplatz 28</w:t>
                          </w:r>
                        </w:p>
                        <w:p w14:paraId="6CD9BF67" w14:textId="77777777" w:rsidR="002B7F3B" w:rsidRPr="006406D1" w:rsidRDefault="007640B2" w:rsidP="007267A9">
                          <w:pPr>
                            <w:ind w:right="-62"/>
                            <w:jc w:val="right"/>
                            <w:rPr>
                              <w:color w:val="7D9BC3"/>
                            </w:rPr>
                          </w:pPr>
                          <w:r w:rsidRPr="006406D1">
                            <w:rPr>
                              <w:color w:val="7D9BC3"/>
                              <w:sz w:val="20"/>
                              <w:szCs w:val="20"/>
                            </w:rPr>
                            <w:t>3340 Waidhofen a/d Ybbs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9780C" id="_x0000_t202" coordsize="21600,21600" o:spt="202" path="m,l,21600r21600,l21600,xe">
              <v:stroke joinstyle="miter"/>
              <v:path gradientshapeok="t" o:connecttype="rect"/>
            </v:shapetype>
            <v:shape id="Textfeld 9" o:spid="_x0000_s1027" type="#_x0000_t202" style="position:absolute;left:0;text-align:left;margin-left:146.6pt;margin-top:6.05pt;width:155.25pt;height:4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aNggIAAGkFAAAOAAAAZHJzL2Uyb0RvYy54bWysVE1v2zAMvQ/YfxB0X510SdMEdYqsRYcB&#10;xVqsHXpWZKkxJomaxMTOfv0o2U6DbpcOu9iU+EiRjx8Xl601bKdCrMGVfHwy4kw5CVXtnkv+/fHm&#10;wzlnEYWrhAGnSr5XkV8u37+7aPxCncIGTKUCIycuLhpf8g2iXxRFlBtlRTwBrxwpNQQrkI7huaiC&#10;aMi7NcXpaHRWNBAqH0CqGOn2ulPyZfavtZJ4p3VUyEzJKTbM35C/6/Qtlhdi8RyE39SyD0P8QxRW&#10;1I4ePbi6FijYNtR/uLK1DBBB44kEW4DWtVQ5B8pmPHqVzcNGeJVzIXKiP9AU/59b+XV3H1hdlXzO&#10;mROWSvSoWtTKVGye2Gl8XBDowRMM20/QUpWH+0iXKelWB5v+lA4jPfG8P3BLzphMRvPZ+Gw25UyS&#10;bno+ncwy+cWLtQ8RPyuwLAklD1S7TKnY3UakSAg6QNJjDm5qY3L9jGNNyc8+TkfZ4KAhC+MSVuVO&#10;6N2kjLrIs4R7oxLGuG9KExM5gXSRe1BdmcB2grpHSKkc5tyzX0InlKYg3mLY41+ieotxl8fwMjg8&#10;GNvaQcjZvwq7+jGErDs8EXmUdxKxXbe5BQ6FXUO1p3oH6OYlenlTU1FuRcR7EWhAqMQ09HhHH22A&#10;yIde4mwD4dff7hOe+pa0nDU0cCWPP7ciKM7MF0cdPR9PJmlC82EynZ3SIRxr1scat7VXQFUZ03rx&#10;MosJj2YQdQD7RLthlV4llXCS3i45DuIVdmuAdotUq1UG0Ux6gbfuwcvkOhUptdxj+ySC7/sSqaO/&#10;wjCaYvGqPTtssnSw2iLoOvdu4rljteef5jm3dL970sI4PmfUy4Zc/gYAAP//AwBQSwMEFAAGAAgA&#10;AAAhACaW8Q/hAAAACgEAAA8AAABkcnMvZG93bnJldi54bWxMj8tOwzAQRfdI/IM1SOyoXQdKCXGq&#10;KlKFhGDR0g27SewmEX6E2G0DX8+wguXMPbpzplhNzrKTGWMfvIL5TAAzvgm6962C/dvmZgksJvQa&#10;bfBGwZeJsCovLwrMdTj7rTntUsuoxMccFXQpDTnnsemMwzgLg/GUHcLoMNE4tlyPeKZyZ7kUYsEd&#10;9p4udDiYqjPNx+7oFDxXm1fc1tItv2319HJYD5/79zulrq+m9SOwZKb0B8OvPqlDSU51OHodmVUg&#10;HzJJKAVyDoyAhcjugdW0ELcZ8LLg/18ofwAAAP//AwBQSwECLQAUAAYACAAAACEAtoM4kv4AAADh&#10;AQAAEwAAAAAAAAAAAAAAAAAAAAAAW0NvbnRlbnRfVHlwZXNdLnhtbFBLAQItABQABgAIAAAAIQA4&#10;/SH/1gAAAJQBAAALAAAAAAAAAAAAAAAAAC8BAABfcmVscy8ucmVsc1BLAQItABQABgAIAAAAIQAJ&#10;vGaNggIAAGkFAAAOAAAAAAAAAAAAAAAAAC4CAABkcnMvZTJvRG9jLnhtbFBLAQItABQABgAIAAAA&#10;IQAmlvEP4QAAAAoBAAAPAAAAAAAAAAAAAAAAANwEAABkcnMvZG93bnJldi54bWxQSwUGAAAAAAQA&#10;BADzAAAA6gUAAAAA&#10;" filled="f" stroked="f" strokeweight=".5pt">
              <v:textbox>
                <w:txbxContent>
                  <w:p w14:paraId="7FCD45E7" w14:textId="77777777" w:rsidR="007640B2" w:rsidRPr="006406D1" w:rsidRDefault="007640B2" w:rsidP="007267A9">
                    <w:pPr>
                      <w:ind w:right="-62"/>
                      <w:jc w:val="right"/>
                      <w:rPr>
                        <w:color w:val="7D9BC3"/>
                        <w:sz w:val="20"/>
                        <w:szCs w:val="20"/>
                      </w:rPr>
                    </w:pPr>
                    <w:r w:rsidRPr="006406D1">
                      <w:rPr>
                        <w:color w:val="7D9BC3"/>
                        <w:sz w:val="20"/>
                        <w:szCs w:val="20"/>
                      </w:rPr>
                      <w:t>Magistrat Waidhofen</w:t>
                    </w:r>
                  </w:p>
                  <w:p w14:paraId="00FFB545" w14:textId="77777777" w:rsidR="007640B2" w:rsidRPr="006406D1" w:rsidRDefault="007640B2" w:rsidP="007267A9">
                    <w:pPr>
                      <w:ind w:right="-62"/>
                      <w:jc w:val="right"/>
                      <w:rPr>
                        <w:color w:val="7D9BC3"/>
                        <w:sz w:val="20"/>
                        <w:szCs w:val="20"/>
                      </w:rPr>
                    </w:pPr>
                    <w:r w:rsidRPr="006406D1">
                      <w:rPr>
                        <w:color w:val="7D9BC3"/>
                        <w:sz w:val="20"/>
                        <w:szCs w:val="20"/>
                      </w:rPr>
                      <w:t xml:space="preserve"> Oberer Stadtplatz 28</w:t>
                    </w:r>
                  </w:p>
                  <w:p w14:paraId="6CD9BF67" w14:textId="77777777" w:rsidR="002B7F3B" w:rsidRPr="006406D1" w:rsidRDefault="007640B2" w:rsidP="007267A9">
                    <w:pPr>
                      <w:ind w:right="-62"/>
                      <w:jc w:val="right"/>
                      <w:rPr>
                        <w:color w:val="7D9BC3"/>
                      </w:rPr>
                    </w:pPr>
                    <w:r w:rsidRPr="006406D1">
                      <w:rPr>
                        <w:color w:val="7D9BC3"/>
                        <w:sz w:val="20"/>
                        <w:szCs w:val="20"/>
                      </w:rPr>
                      <w:t>3340 Waidhofen a/d Ybbs</w:t>
                    </w:r>
                  </w:p>
                </w:txbxContent>
              </v:textbox>
            </v:shape>
          </w:pict>
        </mc:Fallback>
      </mc:AlternateContent>
    </w:r>
    <w:r>
      <w:rPr>
        <w:i/>
        <w:noProof/>
        <w:color w:val="4F81BD" w:themeColor="accent1"/>
      </w:rPr>
      <w:drawing>
        <wp:anchor distT="0" distB="0" distL="114300" distR="114300" simplePos="0" relativeHeight="251661312" behindDoc="1" locked="0" layoutInCell="1" allowOverlap="1" wp14:anchorId="2A6CA6FC" wp14:editId="254EE4B8">
          <wp:simplePos x="0" y="0"/>
          <wp:positionH relativeFrom="column">
            <wp:posOffset>-1485265</wp:posOffset>
          </wp:positionH>
          <wp:positionV relativeFrom="paragraph">
            <wp:posOffset>135890</wp:posOffset>
          </wp:positionV>
          <wp:extent cx="427990" cy="523875"/>
          <wp:effectExtent l="0" t="0" r="0" b="952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7990" cy="523875"/>
                  </a:xfrm>
                  <a:prstGeom prst="rect">
                    <a:avLst/>
                  </a:prstGeom>
                </pic:spPr>
              </pic:pic>
            </a:graphicData>
          </a:graphic>
          <wp14:sizeRelH relativeFrom="margin">
            <wp14:pctWidth>0</wp14:pctWidth>
          </wp14:sizeRelH>
          <wp14:sizeRelV relativeFrom="margin">
            <wp14:pctHeight>0</wp14:pctHeight>
          </wp14:sizeRelV>
        </wp:anchor>
      </w:drawing>
    </w:r>
    <w:r w:rsidR="007267A9" w:rsidRPr="006406D1">
      <w:rPr>
        <w:i/>
        <w:noProof/>
        <w:color w:val="7D9BC3"/>
      </w:rPr>
      <mc:AlternateContent>
        <mc:Choice Requires="wps">
          <w:drawing>
            <wp:anchor distT="0" distB="0" distL="114300" distR="114300" simplePos="0" relativeHeight="251667456" behindDoc="0" locked="0" layoutInCell="1" allowOverlap="1" wp14:anchorId="5EA93225" wp14:editId="1BF5A456">
              <wp:simplePos x="0" y="0"/>
              <wp:positionH relativeFrom="column">
                <wp:posOffset>10160</wp:posOffset>
              </wp:positionH>
              <wp:positionV relativeFrom="paragraph">
                <wp:posOffset>-5715</wp:posOffset>
              </wp:positionV>
              <wp:extent cx="5129213" cy="0"/>
              <wp:effectExtent l="0" t="0" r="14605" b="19050"/>
              <wp:wrapNone/>
              <wp:docPr id="12" name="Gerade Verbindung 12"/>
              <wp:cNvGraphicFramePr/>
              <a:graphic xmlns:a="http://schemas.openxmlformats.org/drawingml/2006/main">
                <a:graphicData uri="http://schemas.microsoft.com/office/word/2010/wordprocessingShape">
                  <wps:wsp>
                    <wps:cNvCnPr/>
                    <wps:spPr>
                      <a:xfrm>
                        <a:off x="0" y="0"/>
                        <a:ext cx="5129213"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C5F8E" id="Gerade Verbindung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45pt" to="40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1wgEAANQDAAAOAAAAZHJzL2Uyb0RvYy54bWysU0tv2zAMvg/YfxB0X/woWmxGnB5arJdh&#10;C/a6KzIVC9ALlBo7/36UkrjFNmBosYssivw+8iPp9e1sDTsARu1dz5tVzRk46Qft9j3/8f3ju/ec&#10;xSTcIIx30PMjRH67eftmPYUOWj96MwAyInGxm0LPx5RCV1VRjmBFXPkAjpzKoxWJTNxXA4qJ2K2p&#10;2rq+qSaPQ0AvIUZ6vT85+abwKwUyfVEqQmKm51RbKieWc5fParMW3R5FGLU8lyFeUYUV2lHShepe&#10;JMEeUf9BZbVEH71KK+lt5ZXSEooGUtPUv6n5NooARQs1J4alTfH/0crPhy0yPdDsWs6csDSjB0Ax&#10;APsJuNNueHR7Rj5q1BRiR/F3botnK4YtZtWzQpu/pIfNpbnHpbkwJybp8bppP7TNFWfy4quegAFj&#10;egBvWb703GiXdYtOHD7FRMko9BKSn41jU89vrq7LAKtc2KmUcktHA6eor6BIGyVvClvZKrgzyA6C&#10;9kFICS41WRrxG0fRGaa0MQuw/jfwHJ+hUDbuJeAFUTJ7lxaw1c7j37Kn+VKyOsVT+c905+vOD8cy&#10;pOKg1SkKz2ued/O5XeBPP+PmFwAAAP//AwBQSwMEFAAGAAgAAAAhAF3jaLDZAAAABQEAAA8AAABk&#10;cnMvZG93bnJldi54bWxMjsFOwzAQRO9I/IO1SNxaB4SqNsSpqkpIcEIN0LMbL07aeB3ZThr4ehYu&#10;9Pg0o5lXrCfXiRFDbD0puJtnIJBqb1qyCt7fnmZLEDFpMrrzhAq+MMK6vL4qdG78mXY4VskKHqGY&#10;awVNSn0uZawbdDrOfY/E2acPTifGYKUJ+szjrpP3WbaQTrfED43ucdtgfaoGp0A+D1Nl96O34fX7&#10;GDe7fv+xfVHq9mbaPIJIOKX/MvzqszqU7HTwA5koOuYFFxXMViA4XWarBxCHP5ZlIS/tyx8AAAD/&#10;/wMAUEsBAi0AFAAGAAgAAAAhALaDOJL+AAAA4QEAABMAAAAAAAAAAAAAAAAAAAAAAFtDb250ZW50&#10;X1R5cGVzXS54bWxQSwECLQAUAAYACAAAACEAOP0h/9YAAACUAQAACwAAAAAAAAAAAAAAAAAvAQAA&#10;X3JlbHMvLnJlbHNQSwECLQAUAAYACAAAACEAPo1sNcIBAADUAwAADgAAAAAAAAAAAAAAAAAuAgAA&#10;ZHJzL2Uyb0RvYy54bWxQSwECLQAUAAYACAAAACEAXeNosNkAAAAFAQAADwAAAAAAAAAAAAAAAAAc&#10;BAAAZHJzL2Rvd25yZXYueG1sUEsFBgAAAAAEAAQA8wAAACIFAAAAAA==&#10;" strokecolor="#4579b8 [3044]" strokeweight=".5pt"/>
          </w:pict>
        </mc:Fallback>
      </mc:AlternateContent>
    </w:r>
    <w:r w:rsidR="007640B2">
      <w:rPr>
        <w:i/>
        <w:noProof/>
        <w:color w:val="4F81BD" w:themeColor="accent1"/>
      </w:rPr>
      <mc:AlternateContent>
        <mc:Choice Requires="wps">
          <w:drawing>
            <wp:anchor distT="0" distB="0" distL="114300" distR="114300" simplePos="0" relativeHeight="251666432" behindDoc="0" locked="0" layoutInCell="1" allowOverlap="1" wp14:anchorId="39AE4A7D" wp14:editId="6E6C6FAE">
              <wp:simplePos x="0" y="0"/>
              <wp:positionH relativeFrom="column">
                <wp:posOffset>-93980</wp:posOffset>
              </wp:positionH>
              <wp:positionV relativeFrom="paragraph">
                <wp:posOffset>77153</wp:posOffset>
              </wp:positionV>
              <wp:extent cx="1504950" cy="585470"/>
              <wp:effectExtent l="0" t="0" r="0" b="5080"/>
              <wp:wrapNone/>
              <wp:docPr id="11" name="Textfeld 11"/>
              <wp:cNvGraphicFramePr/>
              <a:graphic xmlns:a="http://schemas.openxmlformats.org/drawingml/2006/main">
                <a:graphicData uri="http://schemas.microsoft.com/office/word/2010/wordprocessingShape">
                  <wps:wsp>
                    <wps:cNvSpPr txBox="1"/>
                    <wps:spPr>
                      <a:xfrm>
                        <a:off x="0" y="0"/>
                        <a:ext cx="1504950" cy="585470"/>
                      </a:xfrm>
                      <a:prstGeom prst="rect">
                        <a:avLst/>
                      </a:prstGeom>
                      <a:noFill/>
                      <a:ln w="6350">
                        <a:noFill/>
                      </a:ln>
                      <a:effectLst/>
                    </wps:spPr>
                    <wps:txbx>
                      <w:txbxContent>
                        <w:p w14:paraId="63410543" w14:textId="77777777" w:rsidR="007640B2" w:rsidRPr="006406D1" w:rsidRDefault="007640B2" w:rsidP="007640B2">
                          <w:pPr>
                            <w:pStyle w:val="Fuzeile"/>
                            <w:tabs>
                              <w:tab w:val="clear" w:pos="4536"/>
                              <w:tab w:val="clear" w:pos="9072"/>
                              <w:tab w:val="right" w:pos="5529"/>
                              <w:tab w:val="left" w:pos="8080"/>
                              <w:tab w:val="right" w:pos="10348"/>
                            </w:tabs>
                            <w:ind w:left="1985" w:right="-1537" w:hanging="1985"/>
                            <w:rPr>
                              <w:color w:val="7D9BC3"/>
                              <w:spacing w:val="6"/>
                              <w:sz w:val="20"/>
                              <w:szCs w:val="20"/>
                            </w:rPr>
                          </w:pPr>
                          <w:r w:rsidRPr="006406D1">
                            <w:rPr>
                              <w:i/>
                              <w:color w:val="7D9BC3"/>
                              <w:spacing w:val="6"/>
                              <w:sz w:val="20"/>
                              <w:szCs w:val="20"/>
                            </w:rPr>
                            <w:t>Stadt mit eigenem Statut</w:t>
                          </w:r>
                        </w:p>
                        <w:p w14:paraId="5073B8A0" w14:textId="77777777" w:rsidR="007640B2" w:rsidRDefault="00576DDA" w:rsidP="0027157F">
                          <w:pPr>
                            <w:pStyle w:val="Fuzeile"/>
                            <w:tabs>
                              <w:tab w:val="clear" w:pos="4536"/>
                              <w:tab w:val="clear" w:pos="9072"/>
                              <w:tab w:val="left" w:pos="5529"/>
                              <w:tab w:val="left" w:pos="7655"/>
                              <w:tab w:val="right" w:pos="10348"/>
                            </w:tabs>
                            <w:rPr>
                              <w:color w:val="7D9BC3"/>
                              <w:spacing w:val="6"/>
                              <w:sz w:val="20"/>
                              <w:szCs w:val="20"/>
                            </w:rPr>
                          </w:pPr>
                          <w:hyperlink r:id="rId2" w:history="1">
                            <w:r w:rsidR="007640B2" w:rsidRPr="006406D1">
                              <w:rPr>
                                <w:rStyle w:val="Hyperlink"/>
                                <w:color w:val="7D9BC3"/>
                                <w:spacing w:val="6"/>
                                <w:sz w:val="20"/>
                                <w:szCs w:val="20"/>
                                <w:u w:val="none"/>
                              </w:rPr>
                              <w:t>www.waidhofen.at</w:t>
                            </w:r>
                          </w:hyperlink>
                          <w:r w:rsidR="007640B2" w:rsidRPr="006406D1">
                            <w:rPr>
                              <w:color w:val="7D9BC3"/>
                              <w:spacing w:val="6"/>
                              <w:sz w:val="20"/>
                              <w:szCs w:val="20"/>
                            </w:rPr>
                            <w:t xml:space="preserve"> </w:t>
                          </w:r>
                        </w:p>
                        <w:p w14:paraId="027EB170" w14:textId="77777777" w:rsidR="0027157F" w:rsidRPr="006406D1" w:rsidRDefault="0027157F" w:rsidP="0027157F">
                          <w:pPr>
                            <w:pStyle w:val="Fuzeile"/>
                            <w:tabs>
                              <w:tab w:val="clear" w:pos="4536"/>
                              <w:tab w:val="clear" w:pos="9072"/>
                              <w:tab w:val="left" w:pos="5529"/>
                              <w:tab w:val="left" w:pos="7655"/>
                              <w:tab w:val="right" w:pos="10348"/>
                            </w:tabs>
                            <w:rPr>
                              <w:color w:val="7D9BC3"/>
                              <w:spacing w:val="6"/>
                              <w:sz w:val="20"/>
                              <w:szCs w:val="20"/>
                            </w:rPr>
                          </w:pPr>
                          <w:r>
                            <w:rPr>
                              <w:color w:val="7D9BC3"/>
                              <w:spacing w:val="6"/>
                              <w:sz w:val="20"/>
                              <w:szCs w:val="20"/>
                            </w:rPr>
                            <w:t>DVR 00 66 818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E4A7D" id="Textfeld 11" o:spid="_x0000_s1028" type="#_x0000_t202" style="position:absolute;left:0;text-align:left;margin-left:-7.4pt;margin-top:6.1pt;width:118.5pt;height:4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vENQIAAGgEAAAOAAAAZHJzL2Uyb0RvYy54bWysVE1vGjEQvVfqf7B8LwsU8oFYIpooVaUo&#10;iQRVzsZrw0pej2ub7Ka/vs9eSGjaU9WLd748nnlvZudXXWPYs/KhJlvy0WDImbKSqtpuS/59ffvp&#10;grMQha2EIatK/qICv1p8/DBv3UyNaUemUp4hiQ2z1pV8F6ObFUWQO9WIMCCnLJyafCMiVL8tKi9a&#10;ZG9MMR4Oz4qWfOU8SRUCrDe9ky9yfq2VjA9aBxWZKTlqi/n0+dyks1jMxWzrhdvV8lCG+IcqGlFb&#10;PPqa6kZEwfa+/iNVU0tPgXQcSGoK0rqWKveAbkbDd92sdsKp3AvACe4VpvD/0sr750fP6grcjTiz&#10;ogFHa9VFrUzFYAI+rQszhK0cAmP3hTrEHu0BxtR2p32TvmiIwQ+kX17RRTYm06XpcHI5hUvCN72Y&#10;Ts4z/MXbbedD/KqoYUkouQd7GVTxfBciKkHoMSQ9Zum2NiYzaCxrS372Gel/8+CGscmi8iwc0qSO&#10;+sqTFLtNlxEYH7vaUPWCZj314xKcvK1R0Z0I8VF4zAeawMzHBxzaEF6mg8TZjvzPv9lTPGiDl7MW&#10;81by8GMvvOLMfLMg9HI0maQBzcpkej6G4k89m1OP3TfXhJEGZ6guiyk+mqOoPTVPWI1lehUuYSXe&#10;Lnk8itex3wKsllTLZQ7CSDoR7+zKyZQ64ZbwXndPwrsDKRF03tNxMsXsHTd9bM/Bch9J15m4hHOP&#10;KlhMCsY583lYvbQvp3qOevtBLH4BAAD//wMAUEsDBBQABgAIAAAAIQCPJB4K4AAAAAoBAAAPAAAA&#10;ZHJzL2Rvd25yZXYueG1sTI9BT8MwDIXvSPsPkSdx29JFBU2l6TRVmpAQHDZ24ZY2XlvROKXJtsKv&#10;x5yYb/Z7ev5evplcLy44hs6ThtUyAYFUe9tRo+H4vlusQYRoyJreE2r4xgCbYnaXm8z6K+3xcoiN&#10;4BAKmdHQxjhkUoa6RWfC0g9IrJ386EzkdWykHc2Vw10vVZI8Smc64g+tGbBssf48nJ2Gl3L3ZvaV&#10;cuufvnx+PW2Hr+PHg9b382n7BCLiFP/N8IfP6FAwU+XPZIPoNSxWKaNHFpQCwQbFA6LiQ5KmIItc&#10;3lYofgEAAP//AwBQSwECLQAUAAYACAAAACEAtoM4kv4AAADhAQAAEwAAAAAAAAAAAAAAAAAAAAAA&#10;W0NvbnRlbnRfVHlwZXNdLnhtbFBLAQItABQABgAIAAAAIQA4/SH/1gAAAJQBAAALAAAAAAAAAAAA&#10;AAAAAC8BAABfcmVscy8ucmVsc1BLAQItABQABgAIAAAAIQAHPSvENQIAAGgEAAAOAAAAAAAAAAAA&#10;AAAAAC4CAABkcnMvZTJvRG9jLnhtbFBLAQItABQABgAIAAAAIQCPJB4K4AAAAAoBAAAPAAAAAAAA&#10;AAAAAAAAAI8EAABkcnMvZG93bnJldi54bWxQSwUGAAAAAAQABADzAAAAnAUAAAAA&#10;" filled="f" stroked="f" strokeweight=".5pt">
              <v:textbox>
                <w:txbxContent>
                  <w:p w14:paraId="63410543" w14:textId="77777777" w:rsidR="007640B2" w:rsidRPr="006406D1" w:rsidRDefault="007640B2" w:rsidP="007640B2">
                    <w:pPr>
                      <w:pStyle w:val="Fuzeile"/>
                      <w:tabs>
                        <w:tab w:val="clear" w:pos="4536"/>
                        <w:tab w:val="clear" w:pos="9072"/>
                        <w:tab w:val="right" w:pos="5529"/>
                        <w:tab w:val="left" w:pos="8080"/>
                        <w:tab w:val="right" w:pos="10348"/>
                      </w:tabs>
                      <w:ind w:left="1985" w:right="-1537" w:hanging="1985"/>
                      <w:rPr>
                        <w:color w:val="7D9BC3"/>
                        <w:spacing w:val="6"/>
                        <w:sz w:val="20"/>
                        <w:szCs w:val="20"/>
                      </w:rPr>
                    </w:pPr>
                    <w:r w:rsidRPr="006406D1">
                      <w:rPr>
                        <w:i/>
                        <w:color w:val="7D9BC3"/>
                        <w:spacing w:val="6"/>
                        <w:sz w:val="20"/>
                        <w:szCs w:val="20"/>
                      </w:rPr>
                      <w:t>Stadt mit eigenem Statut</w:t>
                    </w:r>
                  </w:p>
                  <w:p w14:paraId="5073B8A0" w14:textId="77777777" w:rsidR="007640B2" w:rsidRDefault="00576DDA" w:rsidP="0027157F">
                    <w:pPr>
                      <w:pStyle w:val="Fuzeile"/>
                      <w:tabs>
                        <w:tab w:val="clear" w:pos="4536"/>
                        <w:tab w:val="clear" w:pos="9072"/>
                        <w:tab w:val="left" w:pos="5529"/>
                        <w:tab w:val="left" w:pos="7655"/>
                        <w:tab w:val="right" w:pos="10348"/>
                      </w:tabs>
                      <w:rPr>
                        <w:color w:val="7D9BC3"/>
                        <w:spacing w:val="6"/>
                        <w:sz w:val="20"/>
                        <w:szCs w:val="20"/>
                      </w:rPr>
                    </w:pPr>
                    <w:hyperlink r:id="rId3" w:history="1">
                      <w:r w:rsidR="007640B2" w:rsidRPr="006406D1">
                        <w:rPr>
                          <w:rStyle w:val="Hyperlink"/>
                          <w:color w:val="7D9BC3"/>
                          <w:spacing w:val="6"/>
                          <w:sz w:val="20"/>
                          <w:szCs w:val="20"/>
                          <w:u w:val="none"/>
                        </w:rPr>
                        <w:t>www.waidhofen.at</w:t>
                      </w:r>
                    </w:hyperlink>
                    <w:r w:rsidR="007640B2" w:rsidRPr="006406D1">
                      <w:rPr>
                        <w:color w:val="7D9BC3"/>
                        <w:spacing w:val="6"/>
                        <w:sz w:val="20"/>
                        <w:szCs w:val="20"/>
                      </w:rPr>
                      <w:t xml:space="preserve"> </w:t>
                    </w:r>
                  </w:p>
                  <w:p w14:paraId="027EB170" w14:textId="77777777" w:rsidR="0027157F" w:rsidRPr="006406D1" w:rsidRDefault="0027157F" w:rsidP="0027157F">
                    <w:pPr>
                      <w:pStyle w:val="Fuzeile"/>
                      <w:tabs>
                        <w:tab w:val="clear" w:pos="4536"/>
                        <w:tab w:val="clear" w:pos="9072"/>
                        <w:tab w:val="left" w:pos="5529"/>
                        <w:tab w:val="left" w:pos="7655"/>
                        <w:tab w:val="right" w:pos="10348"/>
                      </w:tabs>
                      <w:rPr>
                        <w:color w:val="7D9BC3"/>
                        <w:spacing w:val="6"/>
                        <w:sz w:val="20"/>
                        <w:szCs w:val="20"/>
                      </w:rPr>
                    </w:pPr>
                    <w:r>
                      <w:rPr>
                        <w:color w:val="7D9BC3"/>
                        <w:spacing w:val="6"/>
                        <w:sz w:val="20"/>
                        <w:szCs w:val="20"/>
                      </w:rPr>
                      <w:t>DVR 00 66 818</w:t>
                    </w:r>
                  </w:p>
                </w:txbxContent>
              </v:textbox>
            </v:shape>
          </w:pict>
        </mc:Fallback>
      </mc:AlternateContent>
    </w:r>
    <w:r w:rsidR="007640B2">
      <w:rPr>
        <w:i/>
        <w:noProof/>
        <w:color w:val="4F81BD" w:themeColor="accent1"/>
      </w:rPr>
      <mc:AlternateContent>
        <mc:Choice Requires="wps">
          <w:drawing>
            <wp:anchor distT="0" distB="0" distL="114300" distR="114300" simplePos="0" relativeHeight="251664384" behindDoc="0" locked="0" layoutInCell="1" allowOverlap="1" wp14:anchorId="510550FC" wp14:editId="5400A73E">
              <wp:simplePos x="0" y="0"/>
              <wp:positionH relativeFrom="column">
                <wp:posOffset>3967480</wp:posOffset>
              </wp:positionH>
              <wp:positionV relativeFrom="paragraph">
                <wp:posOffset>78105</wp:posOffset>
              </wp:positionV>
              <wp:extent cx="1256665" cy="585470"/>
              <wp:effectExtent l="0" t="0" r="0" b="5080"/>
              <wp:wrapNone/>
              <wp:docPr id="10" name="Textfeld 10"/>
              <wp:cNvGraphicFramePr/>
              <a:graphic xmlns:a="http://schemas.openxmlformats.org/drawingml/2006/main">
                <a:graphicData uri="http://schemas.microsoft.com/office/word/2010/wordprocessingShape">
                  <wps:wsp>
                    <wps:cNvSpPr txBox="1"/>
                    <wps:spPr>
                      <a:xfrm>
                        <a:off x="0" y="0"/>
                        <a:ext cx="1256665" cy="585470"/>
                      </a:xfrm>
                      <a:prstGeom prst="rect">
                        <a:avLst/>
                      </a:prstGeom>
                      <a:noFill/>
                      <a:ln w="6350">
                        <a:noFill/>
                      </a:ln>
                      <a:effectLst/>
                    </wps:spPr>
                    <wps:txbx>
                      <w:txbxContent>
                        <w:p w14:paraId="629C1ED4" w14:textId="77777777" w:rsidR="007640B2" w:rsidRPr="006406D1" w:rsidRDefault="007640B2" w:rsidP="007640B2">
                          <w:pPr>
                            <w:ind w:right="-33"/>
                            <w:jc w:val="right"/>
                            <w:rPr>
                              <w:color w:val="7D9BC3"/>
                              <w:spacing w:val="6"/>
                              <w:sz w:val="20"/>
                              <w:szCs w:val="20"/>
                            </w:rPr>
                          </w:pPr>
                          <w:r w:rsidRPr="006406D1">
                            <w:rPr>
                              <w:color w:val="7D9BC3"/>
                              <w:spacing w:val="6"/>
                              <w:sz w:val="20"/>
                              <w:szCs w:val="20"/>
                            </w:rPr>
                            <w:t>T +43 7442 511</w:t>
                          </w:r>
                        </w:p>
                        <w:p w14:paraId="1A57853B" w14:textId="77777777" w:rsidR="007640B2" w:rsidRPr="006406D1" w:rsidRDefault="007640B2" w:rsidP="007640B2">
                          <w:pPr>
                            <w:ind w:right="-33"/>
                            <w:jc w:val="right"/>
                            <w:rPr>
                              <w:color w:val="7D9BC3"/>
                              <w:spacing w:val="6"/>
                              <w:sz w:val="20"/>
                              <w:szCs w:val="20"/>
                            </w:rPr>
                          </w:pPr>
                          <w:r w:rsidRPr="006406D1">
                            <w:rPr>
                              <w:color w:val="7D9BC3"/>
                              <w:spacing w:val="6"/>
                              <w:sz w:val="20"/>
                              <w:szCs w:val="20"/>
                            </w:rPr>
                            <w:t>F +43 7442</w:t>
                          </w:r>
                          <w:r w:rsidR="00564CAC">
                            <w:rPr>
                              <w:color w:val="7D9BC3"/>
                              <w:spacing w:val="6"/>
                              <w:sz w:val="20"/>
                              <w:szCs w:val="20"/>
                            </w:rPr>
                            <w:t xml:space="preserve"> </w:t>
                          </w:r>
                          <w:r w:rsidR="004778A9" w:rsidRPr="006406D1">
                            <w:rPr>
                              <w:color w:val="7D9BC3"/>
                              <w:spacing w:val="6"/>
                              <w:sz w:val="20"/>
                              <w:szCs w:val="20"/>
                            </w:rPr>
                            <w:t>511 9</w:t>
                          </w:r>
                          <w:r w:rsidRPr="006406D1">
                            <w:rPr>
                              <w:color w:val="7D9BC3"/>
                              <w:spacing w:val="6"/>
                              <w:sz w:val="20"/>
                              <w:szCs w:val="20"/>
                            </w:rPr>
                            <w:t>9</w:t>
                          </w:r>
                        </w:p>
                        <w:p w14:paraId="2A9EF696" w14:textId="77777777" w:rsidR="007640B2" w:rsidRPr="006406D1" w:rsidRDefault="007640B2" w:rsidP="007640B2">
                          <w:pPr>
                            <w:ind w:right="-33"/>
                            <w:jc w:val="right"/>
                            <w:rPr>
                              <w:color w:val="7D9BC3"/>
                              <w:spacing w:val="6"/>
                              <w:sz w:val="20"/>
                              <w:szCs w:val="20"/>
                            </w:rPr>
                          </w:pPr>
                          <w:r w:rsidRPr="006406D1">
                            <w:rPr>
                              <w:color w:val="7D9BC3"/>
                              <w:spacing w:val="6"/>
                              <w:sz w:val="20"/>
                              <w:szCs w:val="20"/>
                            </w:rPr>
                            <w:t>post@waidhofen.at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550FC" id="Textfeld 10" o:spid="_x0000_s1029" type="#_x0000_t202" style="position:absolute;left:0;text-align:left;margin-left:312.4pt;margin-top:6.15pt;width:98.95pt;height:4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rcOAIAAGgEAAAOAAAAZHJzL2Uyb0RvYy54bWysVMFOGzEQvVfqP1i+l01CEiBig1JQqkoR&#10;IEHF2fHaZCWvx7Wd7KZf32dvEhDtqerFO/aMn2fem9nrm64xbKd8qMmWfHg24ExZSVVtX0v+43n5&#10;5ZKzEIWthCGrSr5Xgd/MP3+6bt1MjWhDplKeAcSGWetKvonRzYoiyI1qRDgjpyycmnwjIrb+tai8&#10;aIHemGI0GEyLlnzlPEkVAk7veiefZ3ytlYwPWgcVmSk5cot59Xldp7WYX4vZqxduU8tDGuIfsmhE&#10;bfHoCepORMG2vv4Dqqmlp0A6nklqCtK6lirXgGqGgw/VPG2EU7kWkBPciabw/2Dl/e7Rs7qCdqDH&#10;igYaPasuamUqhiPw07owQ9iTQ2DsvlKH2ON5wGEqu9O+SV8UxOAH1P7ELtCYTJdGk+l0OuFMwje5&#10;nIwvMnzxdtv5EL8palgySu6hXiZV7FYhIhOEHkPSY5aWtTFZQWNZW/Lp+WSQL5w8uGFsilW5Fw4w&#10;qaI+82TFbt1lBs6PVa2p2qNYT327BCeXNTJaiRAfhUd/oD70fHzAog3hZTpYnG3I//rbeYqHbPBy&#10;1qLfSh5+boVXnJnvFoJeDcfj1KB5M55cjLDx7z3r9x67bW4JLT3EdDmZzRQfzdHUnpoXjMYivQqX&#10;sBJvlzwezdvYTwFGS6rFIgehJZ2IK/vkZIJOvCW+n7sX4d1BlAg57+nYmWL2QZs+tldnsY2k6yxc&#10;4rlnFSqmDdo563kYvTQv7/c56u0HMf8NAAD//wMAUEsDBBQABgAIAAAAIQCjpMWW4QAAAAoBAAAP&#10;AAAAZHJzL2Rvd25yZXYueG1sTI/BTsMwEETvSPyDtUjcqINpSxTiVFWkCgnBoaUXbpt4m0TEdojd&#10;NvD1LKdynJ3RzNt8NdlenGgMnXca7mcJCHK1N51rNOzfN3cpiBDRGey9Iw3fFGBVXF/lmBl/dls6&#10;7WIjuMSFDDW0MQ6ZlKFuyWKY+YEcewc/Wowsx0aaEc9cbnupkmQpLXaOF1ocqGyp/twdrYaXcvOG&#10;20rZ9Kcvn18P6+Fr/7HQ+vZmWj+BiDTFSxj+8BkdCmaq/NGZIHoNSzVn9MiGegDBgVSpRxAVH5L5&#10;AmSRy/8vFL8AAAD//wMAUEsBAi0AFAAGAAgAAAAhALaDOJL+AAAA4QEAABMAAAAAAAAAAAAAAAAA&#10;AAAAAFtDb250ZW50X1R5cGVzXS54bWxQSwECLQAUAAYACAAAACEAOP0h/9YAAACUAQAACwAAAAAA&#10;AAAAAAAAAAAvAQAAX3JlbHMvLnJlbHNQSwECLQAUAAYACAAAACEA/IX63DgCAABoBAAADgAAAAAA&#10;AAAAAAAAAAAuAgAAZHJzL2Uyb0RvYy54bWxQSwECLQAUAAYACAAAACEAo6TFluEAAAAKAQAADwAA&#10;AAAAAAAAAAAAAACSBAAAZHJzL2Rvd25yZXYueG1sUEsFBgAAAAAEAAQA8wAAAKAFAAAAAA==&#10;" filled="f" stroked="f" strokeweight=".5pt">
              <v:textbox>
                <w:txbxContent>
                  <w:p w14:paraId="629C1ED4" w14:textId="77777777" w:rsidR="007640B2" w:rsidRPr="006406D1" w:rsidRDefault="007640B2" w:rsidP="007640B2">
                    <w:pPr>
                      <w:ind w:right="-33"/>
                      <w:jc w:val="right"/>
                      <w:rPr>
                        <w:color w:val="7D9BC3"/>
                        <w:spacing w:val="6"/>
                        <w:sz w:val="20"/>
                        <w:szCs w:val="20"/>
                      </w:rPr>
                    </w:pPr>
                    <w:r w:rsidRPr="006406D1">
                      <w:rPr>
                        <w:color w:val="7D9BC3"/>
                        <w:spacing w:val="6"/>
                        <w:sz w:val="20"/>
                        <w:szCs w:val="20"/>
                      </w:rPr>
                      <w:t>T +43 7442 511</w:t>
                    </w:r>
                  </w:p>
                  <w:p w14:paraId="1A57853B" w14:textId="77777777" w:rsidR="007640B2" w:rsidRPr="006406D1" w:rsidRDefault="007640B2" w:rsidP="007640B2">
                    <w:pPr>
                      <w:ind w:right="-33"/>
                      <w:jc w:val="right"/>
                      <w:rPr>
                        <w:color w:val="7D9BC3"/>
                        <w:spacing w:val="6"/>
                        <w:sz w:val="20"/>
                        <w:szCs w:val="20"/>
                      </w:rPr>
                    </w:pPr>
                    <w:r w:rsidRPr="006406D1">
                      <w:rPr>
                        <w:color w:val="7D9BC3"/>
                        <w:spacing w:val="6"/>
                        <w:sz w:val="20"/>
                        <w:szCs w:val="20"/>
                      </w:rPr>
                      <w:t>F +43 7442</w:t>
                    </w:r>
                    <w:r w:rsidR="00564CAC">
                      <w:rPr>
                        <w:color w:val="7D9BC3"/>
                        <w:spacing w:val="6"/>
                        <w:sz w:val="20"/>
                        <w:szCs w:val="20"/>
                      </w:rPr>
                      <w:t xml:space="preserve"> </w:t>
                    </w:r>
                    <w:r w:rsidR="004778A9" w:rsidRPr="006406D1">
                      <w:rPr>
                        <w:color w:val="7D9BC3"/>
                        <w:spacing w:val="6"/>
                        <w:sz w:val="20"/>
                        <w:szCs w:val="20"/>
                      </w:rPr>
                      <w:t>511 9</w:t>
                    </w:r>
                    <w:r w:rsidRPr="006406D1">
                      <w:rPr>
                        <w:color w:val="7D9BC3"/>
                        <w:spacing w:val="6"/>
                        <w:sz w:val="20"/>
                        <w:szCs w:val="20"/>
                      </w:rPr>
                      <w:t>9</w:t>
                    </w:r>
                  </w:p>
                  <w:p w14:paraId="2A9EF696" w14:textId="77777777" w:rsidR="007640B2" w:rsidRPr="006406D1" w:rsidRDefault="007640B2" w:rsidP="007640B2">
                    <w:pPr>
                      <w:ind w:right="-33"/>
                      <w:jc w:val="right"/>
                      <w:rPr>
                        <w:color w:val="7D9BC3"/>
                        <w:spacing w:val="6"/>
                        <w:sz w:val="20"/>
                        <w:szCs w:val="20"/>
                      </w:rPr>
                    </w:pPr>
                    <w:r w:rsidRPr="006406D1">
                      <w:rPr>
                        <w:color w:val="7D9BC3"/>
                        <w:spacing w:val="6"/>
                        <w:sz w:val="20"/>
                        <w:szCs w:val="20"/>
                      </w:rPr>
                      <w:t>post@waidhofen.at</w:t>
                    </w:r>
                  </w:p>
                </w:txbxContent>
              </v:textbox>
            </v:shape>
          </w:pict>
        </mc:Fallback>
      </mc:AlternateContent>
    </w:r>
  </w:p>
  <w:p w14:paraId="04D9D9B6" w14:textId="77777777" w:rsidR="004C7AF4" w:rsidRDefault="004C7AF4" w:rsidP="007640B2">
    <w:pPr>
      <w:pStyle w:val="Fuzeile"/>
      <w:tabs>
        <w:tab w:val="clear" w:pos="4536"/>
        <w:tab w:val="clear" w:pos="9072"/>
        <w:tab w:val="left" w:pos="5529"/>
        <w:tab w:val="left" w:pos="7655"/>
        <w:tab w:val="right" w:pos="10348"/>
      </w:tabs>
      <w:ind w:right="-1537"/>
      <w:rPr>
        <w:color w:val="6CA3D9"/>
        <w:sz w:val="20"/>
        <w:szCs w:val="20"/>
      </w:rPr>
    </w:pPr>
  </w:p>
  <w:p w14:paraId="3481BCE9" w14:textId="77777777" w:rsidR="007640B2" w:rsidRDefault="007640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384DF" w14:textId="77777777" w:rsidR="008B697F" w:rsidRDefault="008B697F">
      <w:r>
        <w:separator/>
      </w:r>
    </w:p>
  </w:footnote>
  <w:footnote w:type="continuationSeparator" w:id="0">
    <w:p w14:paraId="01A33A52" w14:textId="77777777" w:rsidR="008B697F" w:rsidRDefault="008B6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B9273" w14:textId="77777777" w:rsidR="004C7AF4" w:rsidRPr="006406D1" w:rsidRDefault="00C02761" w:rsidP="006A0C28">
    <w:pPr>
      <w:pStyle w:val="Kopfzeile"/>
      <w:spacing w:before="114"/>
      <w:rPr>
        <w:b/>
        <w:color w:val="00508C"/>
        <w:sz w:val="34"/>
      </w:rPr>
    </w:pPr>
    <w:r>
      <w:rPr>
        <w:b/>
        <w:noProof/>
        <w:color w:val="00508C"/>
        <w:sz w:val="34"/>
      </w:rPr>
      <mc:AlternateContent>
        <mc:Choice Requires="wps">
          <w:drawing>
            <wp:anchor distT="0" distB="0" distL="114300" distR="114300" simplePos="0" relativeHeight="251677696" behindDoc="0" locked="0" layoutInCell="1" allowOverlap="1" wp14:anchorId="230B14CB" wp14:editId="7B297593">
              <wp:simplePos x="0" y="0"/>
              <wp:positionH relativeFrom="column">
                <wp:posOffset>4248785</wp:posOffset>
              </wp:positionH>
              <wp:positionV relativeFrom="paragraph">
                <wp:posOffset>-570865</wp:posOffset>
              </wp:positionV>
              <wp:extent cx="1114425" cy="1323975"/>
              <wp:effectExtent l="0" t="0" r="0" b="0"/>
              <wp:wrapNone/>
              <wp:docPr id="5" name="Textfeld 5"/>
              <wp:cNvGraphicFramePr/>
              <a:graphic xmlns:a="http://schemas.openxmlformats.org/drawingml/2006/main">
                <a:graphicData uri="http://schemas.microsoft.com/office/word/2010/wordprocessingShape">
                  <wps:wsp>
                    <wps:cNvSpPr txBox="1"/>
                    <wps:spPr>
                      <a:xfrm>
                        <a:off x="0" y="0"/>
                        <a:ext cx="1114425"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1CCB3E" w14:textId="1268A94C" w:rsidR="00C02761" w:rsidRDefault="00576DDA" w:rsidP="00C02761">
                          <w:pPr>
                            <w:jc w:val="center"/>
                          </w:pPr>
                          <w:r>
                            <w:rPr>
                              <w:rFonts w:ascii="Arial" w:hAnsi="Arial" w:cs="Arial"/>
                              <w:noProof/>
                            </w:rPr>
                            <w:drawing>
                              <wp:inline distT="0" distB="0" distL="0" distR="0" wp14:anchorId="660D4D12" wp14:editId="1EB7F618">
                                <wp:extent cx="756285" cy="1105535"/>
                                <wp:effectExtent l="0" t="0" r="5715" b="0"/>
                                <wp:docPr id="461" name="Bild 461" descr="C:\logos\wy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C:\logos\wylogo6.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756285" cy="11055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B14CB" id="_x0000_t202" coordsize="21600,21600" o:spt="202" path="m,l,21600r21600,l21600,xe">
              <v:stroke joinstyle="miter"/>
              <v:path gradientshapeok="t" o:connecttype="rect"/>
            </v:shapetype>
            <v:shape id="Textfeld 5" o:spid="_x0000_s1026" type="#_x0000_t202" style="position:absolute;margin-left:334.55pt;margin-top:-44.95pt;width:87.75pt;height:1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KAfwIAAGMFAAAOAAAAZHJzL2Uyb0RvYy54bWysVN9P2zAQfp+0/8Hy+0hbKIyKFHUgpkkI&#10;0MrEs+vYNJrt8+xrk+6v5+wkpWJ7YdpLcvZ9d74f393FZWsN26oQa3AlHx+NOFNOQlW755L/eLz5&#10;9JmziMJVwoBTJd+pyC/nHz9cNH6mJrAGU6nAyImLs8aXfI3oZ0UR5VpZEY/AK0dKDcEKpGN4Lqog&#10;GvJuTTEZjU6LBkLlA0gVI91ed0o+z/61VhLvtY4KmSk5xYb5G/J3lb7F/ELMnoPw61r2YYh/iMKK&#10;2tGje1fXAgXbhPoPV7aWASJoPJJgC9C6lirnQNmMR2+yWa6FVzkXKk70+zLF/+dW3m0fAqurkk85&#10;c8JSix5Vi1qZik1TdRofZwRaeoJh+wVa6vJwH+kyJd3qYNOf0mGkpzrv9rUlZ0wmo/H45GRCj0jS&#10;jY8nx+dn2X/xau5DxK8KLEtCyQM1L9dUbG8jUigEHSDpNQc3tTG5gcaxpuSnx9NRNthryMK4hFWZ&#10;Cr2blFIXepZwZ1TCGPddaSpFziBdZBKqKxPYVhB9hJTKYU4++yV0QmkK4j2GPf41qvcYd3kML4PD&#10;vbGtHYSc/Zuwq59DyLrDUyEP8k4itqu2b/UKqh11OkA3KdHLm5q6cSsiPohAo0HNpXHHe/poA1R1&#10;6CXO1hB+/+0+4YmxpOWsoVErefy1EUFxZr454vI5MSPNZj6cTM8mdAiHmtWhxm3sFVA7xrRYvMxi&#10;wqMZRB3APtFWWKRXSSWcpLdLjoN4hd0CoK0i1WKRQTSNXuCtW3qZXKfuJK49tk8i+J6QSFy+g2Eo&#10;xewNLztssnSw2CDoOpM2Fbiral94muTM5X7rpFVxeM6o1904fwEAAP//AwBQSwMEFAAGAAgAAAAh&#10;ABPREkLiAAAACwEAAA8AAABkcnMvZG93bnJldi54bWxMj8FOwzAQRO9I/IO1SNxaJ1WxnBCnqiJV&#10;SAgOLb1w28RuEhGvQ+y2ga/HnOC4mqeZt8VmtgO7mMn3jhSkywSYocbpnloFx7fdQgLzAUnj4Mgo&#10;+DIeNuXtTYG5dlfam8shtCyWkM9RQRfCmHPum85Y9Es3GorZyU0WQzynlusJr7HcDnyVJIJb7Cku&#10;dDiaqjPNx+FsFTxXu1fc1ysrv4fq6eW0HT+P7w9K3d/N20dgwczhD4Zf/agOZXSq3Zm0Z4MCIbI0&#10;ogoWMsuARUKu1wJYHdFUCuBlwf//UP4AAAD//wMAUEsBAi0AFAAGAAgAAAAhALaDOJL+AAAA4QEA&#10;ABMAAAAAAAAAAAAAAAAAAAAAAFtDb250ZW50X1R5cGVzXS54bWxQSwECLQAUAAYACAAAACEAOP0h&#10;/9YAAACUAQAACwAAAAAAAAAAAAAAAAAvAQAAX3JlbHMvLnJlbHNQSwECLQAUAAYACAAAACEAj3di&#10;gH8CAABjBQAADgAAAAAAAAAAAAAAAAAuAgAAZHJzL2Uyb0RvYy54bWxQSwECLQAUAAYACAAAACEA&#10;E9ESQuIAAAALAQAADwAAAAAAAAAAAAAAAADZBAAAZHJzL2Rvd25yZXYueG1sUEsFBgAAAAAEAAQA&#10;8wAAAOgFAAAAAA==&#10;" filled="f" stroked="f" strokeweight=".5pt">
              <v:textbox>
                <w:txbxContent>
                  <w:p w14:paraId="381CCB3E" w14:textId="1268A94C" w:rsidR="00C02761" w:rsidRDefault="00576DDA" w:rsidP="00C02761">
                    <w:pPr>
                      <w:jc w:val="center"/>
                    </w:pPr>
                    <w:r>
                      <w:rPr>
                        <w:rFonts w:ascii="Arial" w:hAnsi="Arial" w:cs="Arial"/>
                        <w:noProof/>
                      </w:rPr>
                      <w:drawing>
                        <wp:inline distT="0" distB="0" distL="0" distR="0" wp14:anchorId="660D4D12" wp14:editId="1EB7F618">
                          <wp:extent cx="756285" cy="1105535"/>
                          <wp:effectExtent l="0" t="0" r="5715" b="0"/>
                          <wp:docPr id="461" name="Bild 461" descr="C:\logos\wy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C:\logos\wylogo6.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756285" cy="1105535"/>
                                  </a:xfrm>
                                  <a:prstGeom prst="rect">
                                    <a:avLst/>
                                  </a:prstGeom>
                                  <a:noFill/>
                                  <a:ln>
                                    <a:noFill/>
                                  </a:ln>
                                </pic:spPr>
                              </pic:pic>
                            </a:graphicData>
                          </a:graphic>
                        </wp:inline>
                      </w:drawing>
                    </w:r>
                  </w:p>
                </w:txbxContent>
              </v:textbox>
            </v:shape>
          </w:pict>
        </mc:Fallback>
      </mc:AlternateContent>
    </w:r>
    <w:r w:rsidR="004C7AF4" w:rsidRPr="006406D1">
      <w:rPr>
        <w:b/>
        <w:color w:val="00508C"/>
        <w:sz w:val="34"/>
      </w:rPr>
      <w:t>Stadt Waidhofen a/d Ybbs</w:t>
    </w:r>
    <w:r w:rsidR="007659AE" w:rsidRPr="007659AE">
      <w:rPr>
        <w:b/>
        <w:noProof/>
        <w:color w:val="00508C"/>
        <w:sz w:val="34"/>
      </w:rPr>
      <w:t xml:space="preserve"> </w:t>
    </w:r>
  </w:p>
  <w:p w14:paraId="093E2CBC" w14:textId="77777777" w:rsidR="00E93DD0" w:rsidRPr="006406D1" w:rsidRDefault="008018E0" w:rsidP="00D118C0">
    <w:pPr>
      <w:pStyle w:val="Kopfzeile"/>
      <w:spacing w:before="84"/>
      <w:rPr>
        <w:color w:val="00508C"/>
        <w:sz w:val="34"/>
      </w:rPr>
    </w:pPr>
    <w:r>
      <w:rPr>
        <w:color w:val="00508C"/>
        <w:sz w:val="34"/>
      </w:rPr>
      <w:t>Büro des Bürgermeisters</w:t>
    </w:r>
  </w:p>
  <w:p w14:paraId="3146CB71" w14:textId="77777777" w:rsidR="004C7AF4" w:rsidRPr="00437FC7" w:rsidRDefault="00DE141A" w:rsidP="00E93DD0">
    <w:pPr>
      <w:pStyle w:val="Kopfzeile"/>
      <w:spacing w:before="100"/>
      <w:rPr>
        <w:color w:val="0059B3"/>
        <w:sz w:val="2"/>
        <w:szCs w:val="2"/>
      </w:rPr>
    </w:pPr>
    <w:r>
      <w:rPr>
        <w:i/>
        <w:noProof/>
        <w:color w:val="4F81BD" w:themeColor="accent1"/>
      </w:rPr>
      <mc:AlternateContent>
        <mc:Choice Requires="wps">
          <w:drawing>
            <wp:anchor distT="0" distB="0" distL="114300" distR="114300" simplePos="0" relativeHeight="251675648" behindDoc="0" locked="0" layoutInCell="1" allowOverlap="1" wp14:anchorId="009093B3" wp14:editId="457EE0EA">
              <wp:simplePos x="0" y="0"/>
              <wp:positionH relativeFrom="column">
                <wp:posOffset>-1542415</wp:posOffset>
              </wp:positionH>
              <wp:positionV relativeFrom="paragraph">
                <wp:posOffset>2386965</wp:posOffset>
              </wp:positionV>
              <wp:extent cx="133350" cy="0"/>
              <wp:effectExtent l="0" t="0" r="19050" b="19050"/>
              <wp:wrapNone/>
              <wp:docPr id="28" name="Gerade Verbindung 28"/>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DC5647" id="Gerade Verbindung 2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45pt,187.95pt" to="-110.95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Jd1QEAAJYDAAAOAAAAZHJzL2Uyb0RvYy54bWysU0uP0zAQviPxHyzfadKWot2o6Ups1b3w&#10;qLTAfWo7iSW/NPY27b9n7KZlgRvi4nhen+f7ZrJ+OFnDjgqj9q7l81nNmXLCS+36ln//tnt3x1lM&#10;4CQY71TLzyryh83bN+sxNGrhB2+kQkYgLjZjaPmQUmiqKopBWYgzH5SjYOfRQiIT+0oijIRuTbWo&#10;6w/V6FEG9ELFSN7tJcg3Bb/rlEhfuy6qxEzLqbdUTiznIZ/VZg1NjxAGLaY24B+6sKAdPXqD2kIC&#10;9oL6LyirBfrouzQT3la+67RQhQOxmdd/sHkeIKjChcSJ4SZT/H+w4stxj0zLli9oUg4szehJIUjF&#10;fig8aCdfXM8oRkKNITaU/+j2OFkx7DGzPnVo85f4sFMR93wTV50SE+ScL5fLFY1AXEPVr7qAMT0p&#10;b1m+tNxol2lDA8dPMdFblHpNyW7nd9qYMjrj2Njy+9ViRchAC9QZSHS1gShF13MGpqfNFAkLYvRG&#10;y1ydcSL2h0eD7Ai0He93d/OP20vSkPkX7/2qrqctiZA+e3lxz+urn1qbYEqbv+HnnrcQh0tNCWUd&#10;qcS4/L4qCzpRzOpe9My3g5fnInOVLRp+KZsWNW/Xa5vur3+nzU8AAAD//wMAUEsDBBQABgAIAAAA&#10;IQDfBG7F4gAAAA0BAAAPAAAAZHJzL2Rvd25yZXYueG1sTI/NTsMwEITvSLyDtUjcUqeG0hLiVFCp&#10;FZdK9Ec9u7GJA/E6it025OlZJCS4ze6MZr/N571r2Nl0ofYoYTxKgRksva6xkrDfLZMZsBAVatV4&#10;NBK+TIB5cX2Vq0z7C27MeRsrRiUYMiXBxthmnIfSGqfCyLcGyXv3nVORxq7iulMXKncNF2n6wJ2q&#10;kS5Y1ZqFNeXn9uQkDHq2eHu1q2H9cpgOkyrslqvDh5S3N/3zE7Bo+vgXhh98QoeCmI7+hDqwRkIi&#10;7sUjZSXcTSckKJIIMSZ1/F3xIuf/vyi+AQAA//8DAFBLAQItABQABgAIAAAAIQC2gziS/gAAAOEB&#10;AAATAAAAAAAAAAAAAAAAAAAAAABbQ29udGVudF9UeXBlc10ueG1sUEsBAi0AFAAGAAgAAAAhADj9&#10;If/WAAAAlAEAAAsAAAAAAAAAAAAAAAAALwEAAF9yZWxzLy5yZWxzUEsBAi0AFAAGAAgAAAAhAAnM&#10;kl3VAQAAlgMAAA4AAAAAAAAAAAAAAAAALgIAAGRycy9lMm9Eb2MueG1sUEsBAi0AFAAGAAgAAAAh&#10;AN8EbsXiAAAADQEAAA8AAAAAAAAAAAAAAAAALwQAAGRycy9kb3ducmV2LnhtbFBLBQYAAAAABAAE&#10;APMAAAA+BQAAAAA=&#10;" strokecolor="#4a7ebb"/>
          </w:pict>
        </mc:Fallback>
      </mc:AlternateContent>
    </w:r>
    <w:r>
      <w:rPr>
        <w:i/>
        <w:noProof/>
        <w:color w:val="4F81BD" w:themeColor="accent1"/>
      </w:rPr>
      <mc:AlternateContent>
        <mc:Choice Requires="wps">
          <w:drawing>
            <wp:anchor distT="0" distB="0" distL="114300" distR="114300" simplePos="0" relativeHeight="251673600" behindDoc="0" locked="0" layoutInCell="1" allowOverlap="1" wp14:anchorId="2F875544" wp14:editId="75DED1FD">
              <wp:simplePos x="0" y="0"/>
              <wp:positionH relativeFrom="column">
                <wp:posOffset>-1542415</wp:posOffset>
              </wp:positionH>
              <wp:positionV relativeFrom="paragraph">
                <wp:posOffset>3910965</wp:posOffset>
              </wp:positionV>
              <wp:extent cx="13335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E2073C" id="Gerade Verbindung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45pt,307.95pt" to="-110.95pt,3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i71AEAAJQDAAAOAAAAZHJzL2Uyb0RvYy54bWysU8lu2zAQvRfoPxC815LtukkEywEaw7l0&#10;MdDlPiYpiQA3cBjL+fsOadlJ21vRCzXr47zH0fr+ZA07qojau5bPZzVnygkvtetb/uP77t0tZ5jA&#10;STDeqZY/K+T3m7dv1mNo1MIP3kgVGYE4bMbQ8iGl0FQVikFZwJkPylGy89FCIjf2lYwwEro11aKu&#10;P1SjjzJELxQiRbfnJN8U/K5TIn3tOlSJmZbTbKmcsZyHfFabNTR9hDBoMY0B/zCFBe3o0ivUFhKw&#10;p6j/grJaRI++SzPhbeW7TgtVOBCbef0Hm28DBFW4kDgYrjLh/4MVX477yLRs+Q1nDiw90aOKIBX7&#10;qeJBO/nkenaTZRoDNlT94PZx8jDsY+Z86qLNX2LDTkXa56u06pSYoOB8uVyu6AHEJVW99IWI6VF5&#10;y7LRcqNdJg0NHD9horuo9FKSw87vtDHl4YxjY8vvVosVIQOtT2cgkWkDEULXcwamp70UKRZE9EbL&#10;3J1xMPaHBxPZEWg33u9u5x+356Ih0y/Ru1VdTzuCkD57eQ7P60ucRptgypi/4eeZt4DDuaekso7U&#10;Yly+X5X1nChmdc96Zuvg5XORucoePX1pm9Y079Zrn+zXP9PmFwAAAP//AwBQSwMEFAAGAAgAAAAh&#10;AG5JCNPiAAAADQEAAA8AAABkcnMvZG93bnJldi54bWxMj8FOwzAQRO9I/IO1SNxSJxYtbYhTQaVW&#10;XJCgrXp24yUOxHYUu23I17NISHCb3RnNvi2Wg23ZGfvQeCchm6TA0FVeN66WsN+tkzmwEJXTqvUO&#10;JXxhgGV5fVWoXPuLe8PzNtaMSlzIlQQTY5dzHiqDVoWJ79CR9+57qyKNfc11ry5Ublsu0nTGrWoc&#10;XTCqw5XB6nN7shJGPV+9PpvN+PJ0uB+ndditN4cPKW9vhscHYBGH+BeGH3xCh5KYjv7kdGCthETc&#10;iQVlJcyyKQmKJEJkpI6/K14W/P8X5TcAAAD//wMAUEsBAi0AFAAGAAgAAAAhALaDOJL+AAAA4QEA&#10;ABMAAAAAAAAAAAAAAAAAAAAAAFtDb250ZW50X1R5cGVzXS54bWxQSwECLQAUAAYACAAAACEAOP0h&#10;/9YAAACUAQAACwAAAAAAAAAAAAAAAAAvAQAAX3JlbHMvLnJlbHNQSwECLQAUAAYACAAAACEAJ+pY&#10;u9QBAACUAwAADgAAAAAAAAAAAAAAAAAuAgAAZHJzL2Uyb0RvYy54bWxQSwECLQAUAAYACAAAACEA&#10;bkkI0+IAAAANAQAADwAAAAAAAAAAAAAAAAAuBAAAZHJzL2Rvd25yZXYueG1sUEsFBgAAAAAEAAQA&#10;8wAAAD0FAAAAAA==&#10;" strokecolor="#4a7ebb"/>
          </w:pict>
        </mc:Fallback>
      </mc:AlternateContent>
    </w:r>
    <w:r w:rsidR="00156691" w:rsidRPr="006406D1">
      <w:rPr>
        <w:noProof/>
        <w:color w:val="00508C"/>
      </w:rPr>
      <mc:AlternateContent>
        <mc:Choice Requires="wps">
          <w:drawing>
            <wp:anchor distT="0" distB="0" distL="114300" distR="114300" simplePos="0" relativeHeight="251668480" behindDoc="0" locked="0" layoutInCell="1" allowOverlap="1" wp14:anchorId="002AD146" wp14:editId="05AB0F60">
              <wp:simplePos x="0" y="0"/>
              <wp:positionH relativeFrom="column">
                <wp:posOffset>10160</wp:posOffset>
              </wp:positionH>
              <wp:positionV relativeFrom="paragraph">
                <wp:posOffset>113665</wp:posOffset>
              </wp:positionV>
              <wp:extent cx="5128895" cy="0"/>
              <wp:effectExtent l="0" t="0" r="14605" b="19050"/>
              <wp:wrapNone/>
              <wp:docPr id="13" name="Gerade Verbindung 13"/>
              <wp:cNvGraphicFramePr/>
              <a:graphic xmlns:a="http://schemas.openxmlformats.org/drawingml/2006/main">
                <a:graphicData uri="http://schemas.microsoft.com/office/word/2010/wordprocessingShape">
                  <wps:wsp>
                    <wps:cNvCnPr/>
                    <wps:spPr>
                      <a:xfrm>
                        <a:off x="0" y="0"/>
                        <a:ext cx="51288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1CC43" id="Gerade Verbindung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95pt" to="404.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xlwwEAANQDAAAOAAAAZHJzL2Uyb0RvYy54bWysU01v2zAMvQ/YfxB0X2ynSJEZcXposV6G&#10;LdjW3RWZigXoC5QaO/9+lJK4xTZg2LCLLIp8j3wkvbmbrGFHwKi963izqDkDJ32v3aHjT98+vFtz&#10;FpNwvTDeQcdPEPnd9u2bzRhaWPrBmx6QEYmL7Rg6PqQU2qqKcgAr4sIHcORUHq1IZOKh6lGMxG5N&#10;tazr22r02Af0EmKk14ezk28Lv1Ig02elIiRmOk61pXJiOff5rLYb0R5QhEHLSxniH6qwQjtKOlM9&#10;iCTYM+pfqKyW6KNXaSG9rbxSWkLRQGqa+ic1XwcRoGih5sQwtyn+P1r56bhDpnua3Q1nTlia0SOg&#10;6IF9B9xr1z+7AyMfNWoMsaX4e7fDixXDDrPqSaHNX9LDptLc09xcmBKT9Lhqluv1+xVn8uqrXoAB&#10;Y3oEb1m+dNxol3WLVhw/xkTJKPQakp+NY2PHb29WZYBVLuxcSrmlk4Fz1BdQpI2SN4WtbBXcG2RH&#10;QfsgpASXmiyN+I2j6AxT2pgZWP8ZeInPUCgb9zfgGVEye5dmsNXO4++yp+lasjrHU/mvdOfr3ven&#10;MqTioNUpCi9rnnfztV3gLz/j9gcAAAD//wMAUEsDBBQABgAIAAAAIQCja0BS2wAAAAcBAAAPAAAA&#10;ZHJzL2Rvd25yZXYueG1sTI7BTsMwEETvSPyDtUjcqANIpQ1xqqoSEpxQU+jZjbdOSryObCcNfD2L&#10;OMBpNTujmVesJteJEUNsPSm4nWUgkGpvWrIK3nZPNwsQMWkyuvOECj4xwqq8vCh0bvyZtjhWyQou&#10;oZhrBU1KfS5lrBt0Os58j8Te0QenE8tgpQn6zOWuk3dZNpdOt8QLje5x02D9UQ1OgXwepsruR2/D&#10;69cprrf9/n3zotT11bR+BJFwSn9h+MFndCiZ6eAHMlF0rOcc5POwBMH2Ilvegzj8PmRZyP/85TcA&#10;AAD//wMAUEsBAi0AFAAGAAgAAAAhALaDOJL+AAAA4QEAABMAAAAAAAAAAAAAAAAAAAAAAFtDb250&#10;ZW50X1R5cGVzXS54bWxQSwECLQAUAAYACAAAACEAOP0h/9YAAACUAQAACwAAAAAAAAAAAAAAAAAv&#10;AQAAX3JlbHMvLnJlbHNQSwECLQAUAAYACAAAACEAtV/MZcMBAADUAwAADgAAAAAAAAAAAAAAAAAu&#10;AgAAZHJzL2Uyb0RvYy54bWxQSwECLQAUAAYACAAAACEAo2tAUtsAAAAHAQAADwAAAAAAAAAAAAAA&#10;AAAdBAAAZHJzL2Rvd25yZXYueG1sUEsFBgAAAAAEAAQA8wAAACUFAAAAAA==&#10;" strokecolor="#4579b8 [3044]"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BFB"/>
    <w:multiLevelType w:val="hybridMultilevel"/>
    <w:tmpl w:val="174E8442"/>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AA04C8F"/>
    <w:multiLevelType w:val="multilevel"/>
    <w:tmpl w:val="8522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23BD0"/>
    <w:multiLevelType w:val="hybridMultilevel"/>
    <w:tmpl w:val="328EF66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6DE3B6F"/>
    <w:multiLevelType w:val="hybridMultilevel"/>
    <w:tmpl w:val="8BC23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F651B2E"/>
    <w:multiLevelType w:val="hybridMultilevel"/>
    <w:tmpl w:val="CD16744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D64094F"/>
    <w:multiLevelType w:val="hybridMultilevel"/>
    <w:tmpl w:val="781EA6CA"/>
    <w:lvl w:ilvl="0" w:tplc="0C07000F">
      <w:start w:val="2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6A76BF4"/>
    <w:multiLevelType w:val="hybridMultilevel"/>
    <w:tmpl w:val="20E0BADC"/>
    <w:lvl w:ilvl="0" w:tplc="0C07000F">
      <w:start w:val="2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6156751"/>
    <w:multiLevelType w:val="hybridMultilevel"/>
    <w:tmpl w:val="D9B4919E"/>
    <w:lvl w:ilvl="0" w:tplc="636826DC">
      <w:start w:val="13"/>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xWO5u9AzmvpGiR8XEzFEbbm1hI=" w:salt="QA6ubT5Hn9TYuHi8PmrkcQ=="/>
  <w:defaultTabStop w:val="709"/>
  <w:hyphenationZone w:val="425"/>
  <w:drawingGridHorizontalSpacing w:val="100"/>
  <w:drawingGridVerticalSpacing w:val="136"/>
  <w:displayHorizontalDrawingGridEvery w:val="0"/>
  <w:displayVerticalDrawingGridEvery w:val="2"/>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4"/>
    <w:rsid w:val="00001A96"/>
    <w:rsid w:val="00015D19"/>
    <w:rsid w:val="00017122"/>
    <w:rsid w:val="0002262D"/>
    <w:rsid w:val="000379FD"/>
    <w:rsid w:val="00043C54"/>
    <w:rsid w:val="000575E3"/>
    <w:rsid w:val="000600EF"/>
    <w:rsid w:val="00072EDD"/>
    <w:rsid w:val="000B6F35"/>
    <w:rsid w:val="000C4A06"/>
    <w:rsid w:val="000C6F4E"/>
    <w:rsid w:val="000D6B34"/>
    <w:rsid w:val="000E00D8"/>
    <w:rsid w:val="000E78CE"/>
    <w:rsid w:val="000F0D07"/>
    <w:rsid w:val="000F2DA5"/>
    <w:rsid w:val="00121A4F"/>
    <w:rsid w:val="00125A43"/>
    <w:rsid w:val="001260F7"/>
    <w:rsid w:val="00133812"/>
    <w:rsid w:val="00144AA4"/>
    <w:rsid w:val="00147F53"/>
    <w:rsid w:val="0015172F"/>
    <w:rsid w:val="00155005"/>
    <w:rsid w:val="00156691"/>
    <w:rsid w:val="0016359F"/>
    <w:rsid w:val="00171CA2"/>
    <w:rsid w:val="001823E6"/>
    <w:rsid w:val="00182BE3"/>
    <w:rsid w:val="00184FD4"/>
    <w:rsid w:val="00190BD5"/>
    <w:rsid w:val="0019585D"/>
    <w:rsid w:val="001A4CB4"/>
    <w:rsid w:val="001C268E"/>
    <w:rsid w:val="001C7930"/>
    <w:rsid w:val="001F0DC8"/>
    <w:rsid w:val="001F51BE"/>
    <w:rsid w:val="002131CD"/>
    <w:rsid w:val="00217052"/>
    <w:rsid w:val="0021741C"/>
    <w:rsid w:val="002431A8"/>
    <w:rsid w:val="0024700F"/>
    <w:rsid w:val="0027157F"/>
    <w:rsid w:val="002A52F5"/>
    <w:rsid w:val="002B3CCC"/>
    <w:rsid w:val="002B5CBB"/>
    <w:rsid w:val="002B6451"/>
    <w:rsid w:val="002B7F3B"/>
    <w:rsid w:val="002C42E7"/>
    <w:rsid w:val="002C74B5"/>
    <w:rsid w:val="002E2270"/>
    <w:rsid w:val="002E641E"/>
    <w:rsid w:val="002E6F9C"/>
    <w:rsid w:val="002E7906"/>
    <w:rsid w:val="002F445F"/>
    <w:rsid w:val="003005FD"/>
    <w:rsid w:val="003036EB"/>
    <w:rsid w:val="003110A0"/>
    <w:rsid w:val="003336F1"/>
    <w:rsid w:val="003340EC"/>
    <w:rsid w:val="00340E03"/>
    <w:rsid w:val="00340FCA"/>
    <w:rsid w:val="00345225"/>
    <w:rsid w:val="0034546F"/>
    <w:rsid w:val="0035680D"/>
    <w:rsid w:val="00366091"/>
    <w:rsid w:val="00367643"/>
    <w:rsid w:val="00386C32"/>
    <w:rsid w:val="00395995"/>
    <w:rsid w:val="003A6522"/>
    <w:rsid w:val="003B3CA4"/>
    <w:rsid w:val="003B7F8C"/>
    <w:rsid w:val="003D0D8B"/>
    <w:rsid w:val="003D6666"/>
    <w:rsid w:val="00402A86"/>
    <w:rsid w:val="004100A7"/>
    <w:rsid w:val="00415835"/>
    <w:rsid w:val="00437FC7"/>
    <w:rsid w:val="00461BB7"/>
    <w:rsid w:val="004778A9"/>
    <w:rsid w:val="00491ECE"/>
    <w:rsid w:val="004B3E2C"/>
    <w:rsid w:val="004C0BD6"/>
    <w:rsid w:val="004C7AF4"/>
    <w:rsid w:val="004D6E8A"/>
    <w:rsid w:val="004E3359"/>
    <w:rsid w:val="004E47A3"/>
    <w:rsid w:val="004E672F"/>
    <w:rsid w:val="004F369E"/>
    <w:rsid w:val="0052231D"/>
    <w:rsid w:val="00535794"/>
    <w:rsid w:val="0055088B"/>
    <w:rsid w:val="005549BA"/>
    <w:rsid w:val="00564CAC"/>
    <w:rsid w:val="00570F0D"/>
    <w:rsid w:val="00572EFA"/>
    <w:rsid w:val="00576DDA"/>
    <w:rsid w:val="00585DDC"/>
    <w:rsid w:val="005865A7"/>
    <w:rsid w:val="00586EC6"/>
    <w:rsid w:val="00590393"/>
    <w:rsid w:val="005946FD"/>
    <w:rsid w:val="005A2336"/>
    <w:rsid w:val="005D0271"/>
    <w:rsid w:val="005D15E0"/>
    <w:rsid w:val="005F040B"/>
    <w:rsid w:val="005F5766"/>
    <w:rsid w:val="00600991"/>
    <w:rsid w:val="00603186"/>
    <w:rsid w:val="006169B2"/>
    <w:rsid w:val="006406D1"/>
    <w:rsid w:val="00664A54"/>
    <w:rsid w:val="00683813"/>
    <w:rsid w:val="0068455E"/>
    <w:rsid w:val="0069433B"/>
    <w:rsid w:val="006A0C28"/>
    <w:rsid w:val="006A1261"/>
    <w:rsid w:val="006A1389"/>
    <w:rsid w:val="006B1437"/>
    <w:rsid w:val="006B74A2"/>
    <w:rsid w:val="00711B5E"/>
    <w:rsid w:val="00713097"/>
    <w:rsid w:val="007267A9"/>
    <w:rsid w:val="00730FCB"/>
    <w:rsid w:val="007321A3"/>
    <w:rsid w:val="00743793"/>
    <w:rsid w:val="00744FFC"/>
    <w:rsid w:val="00747298"/>
    <w:rsid w:val="007618F3"/>
    <w:rsid w:val="007640B2"/>
    <w:rsid w:val="007659AE"/>
    <w:rsid w:val="00785A75"/>
    <w:rsid w:val="007953C7"/>
    <w:rsid w:val="00797A9D"/>
    <w:rsid w:val="007A5A17"/>
    <w:rsid w:val="007B4C2D"/>
    <w:rsid w:val="007B5EE7"/>
    <w:rsid w:val="007C0716"/>
    <w:rsid w:val="007F181B"/>
    <w:rsid w:val="008018E0"/>
    <w:rsid w:val="00805791"/>
    <w:rsid w:val="00806219"/>
    <w:rsid w:val="00807F14"/>
    <w:rsid w:val="00817CE2"/>
    <w:rsid w:val="00825A5D"/>
    <w:rsid w:val="00846164"/>
    <w:rsid w:val="008608A4"/>
    <w:rsid w:val="00882399"/>
    <w:rsid w:val="00886484"/>
    <w:rsid w:val="00887427"/>
    <w:rsid w:val="00887882"/>
    <w:rsid w:val="008B697F"/>
    <w:rsid w:val="008C49FE"/>
    <w:rsid w:val="008C4F69"/>
    <w:rsid w:val="008D41F0"/>
    <w:rsid w:val="008D6187"/>
    <w:rsid w:val="008D6B40"/>
    <w:rsid w:val="008E06ED"/>
    <w:rsid w:val="008E5DDB"/>
    <w:rsid w:val="008E6061"/>
    <w:rsid w:val="008F2C73"/>
    <w:rsid w:val="00902B12"/>
    <w:rsid w:val="00917FE2"/>
    <w:rsid w:val="00923C57"/>
    <w:rsid w:val="009255BB"/>
    <w:rsid w:val="009663AD"/>
    <w:rsid w:val="009773C8"/>
    <w:rsid w:val="009A15EF"/>
    <w:rsid w:val="009B4F71"/>
    <w:rsid w:val="009B5204"/>
    <w:rsid w:val="009C2076"/>
    <w:rsid w:val="009D161D"/>
    <w:rsid w:val="009D7611"/>
    <w:rsid w:val="009F1A42"/>
    <w:rsid w:val="00A06E75"/>
    <w:rsid w:val="00A32ECF"/>
    <w:rsid w:val="00A3530D"/>
    <w:rsid w:val="00A4107A"/>
    <w:rsid w:val="00A4560D"/>
    <w:rsid w:val="00A45F80"/>
    <w:rsid w:val="00A65111"/>
    <w:rsid w:val="00A86FAA"/>
    <w:rsid w:val="00A9380A"/>
    <w:rsid w:val="00AC3904"/>
    <w:rsid w:val="00AC3BF3"/>
    <w:rsid w:val="00AD0465"/>
    <w:rsid w:val="00AD4006"/>
    <w:rsid w:val="00AE254E"/>
    <w:rsid w:val="00AE580C"/>
    <w:rsid w:val="00AF5179"/>
    <w:rsid w:val="00AF6236"/>
    <w:rsid w:val="00B00E71"/>
    <w:rsid w:val="00B164A4"/>
    <w:rsid w:val="00B2163E"/>
    <w:rsid w:val="00B31045"/>
    <w:rsid w:val="00B35565"/>
    <w:rsid w:val="00B370BC"/>
    <w:rsid w:val="00B43272"/>
    <w:rsid w:val="00B74119"/>
    <w:rsid w:val="00B84871"/>
    <w:rsid w:val="00B86C51"/>
    <w:rsid w:val="00B9507D"/>
    <w:rsid w:val="00B95A7D"/>
    <w:rsid w:val="00BA011D"/>
    <w:rsid w:val="00BB019E"/>
    <w:rsid w:val="00BD61C7"/>
    <w:rsid w:val="00BF4049"/>
    <w:rsid w:val="00C012E3"/>
    <w:rsid w:val="00C02761"/>
    <w:rsid w:val="00C35602"/>
    <w:rsid w:val="00C40DD3"/>
    <w:rsid w:val="00C46DC0"/>
    <w:rsid w:val="00C50061"/>
    <w:rsid w:val="00C6082A"/>
    <w:rsid w:val="00C67423"/>
    <w:rsid w:val="00C87242"/>
    <w:rsid w:val="00C92CCE"/>
    <w:rsid w:val="00C934DA"/>
    <w:rsid w:val="00C93910"/>
    <w:rsid w:val="00C94DF4"/>
    <w:rsid w:val="00CA3703"/>
    <w:rsid w:val="00CA57DB"/>
    <w:rsid w:val="00CC7BEA"/>
    <w:rsid w:val="00CD1B77"/>
    <w:rsid w:val="00CD269F"/>
    <w:rsid w:val="00CE75A8"/>
    <w:rsid w:val="00CF236C"/>
    <w:rsid w:val="00D118C0"/>
    <w:rsid w:val="00D17D59"/>
    <w:rsid w:val="00D2720C"/>
    <w:rsid w:val="00D31D59"/>
    <w:rsid w:val="00D65871"/>
    <w:rsid w:val="00D81071"/>
    <w:rsid w:val="00D840B8"/>
    <w:rsid w:val="00D96A1F"/>
    <w:rsid w:val="00DE141A"/>
    <w:rsid w:val="00E21130"/>
    <w:rsid w:val="00E41CEF"/>
    <w:rsid w:val="00E41E6B"/>
    <w:rsid w:val="00E50CFD"/>
    <w:rsid w:val="00E522FE"/>
    <w:rsid w:val="00E61C4E"/>
    <w:rsid w:val="00E67558"/>
    <w:rsid w:val="00E84C40"/>
    <w:rsid w:val="00E93843"/>
    <w:rsid w:val="00E93DD0"/>
    <w:rsid w:val="00EB4528"/>
    <w:rsid w:val="00EB4A2E"/>
    <w:rsid w:val="00EB7ED3"/>
    <w:rsid w:val="00EC41E4"/>
    <w:rsid w:val="00ED2E59"/>
    <w:rsid w:val="00ED4A40"/>
    <w:rsid w:val="00ED6540"/>
    <w:rsid w:val="00EE2109"/>
    <w:rsid w:val="00EE78D2"/>
    <w:rsid w:val="00EF0093"/>
    <w:rsid w:val="00EF3E71"/>
    <w:rsid w:val="00F16022"/>
    <w:rsid w:val="00F31A50"/>
    <w:rsid w:val="00F31E58"/>
    <w:rsid w:val="00F60627"/>
    <w:rsid w:val="00F83032"/>
    <w:rsid w:val="00F91098"/>
    <w:rsid w:val="00FA72B8"/>
    <w:rsid w:val="00FB1C31"/>
    <w:rsid w:val="00FB76B4"/>
    <w:rsid w:val="00FF6A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4B7FB267"/>
  <w15:docId w15:val="{89D3C612-AF40-4CEB-B771-B94CB9E3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7FE2"/>
    <w:rPr>
      <w:rFonts w:ascii="Marat Sans Office L" w:hAnsi="Marat Sans Office L"/>
      <w:sz w:val="22"/>
      <w:szCs w:val="24"/>
    </w:rPr>
  </w:style>
  <w:style w:type="paragraph" w:styleId="berschrift4">
    <w:name w:val="heading 4"/>
    <w:basedOn w:val="Standard"/>
    <w:link w:val="berschrift4Zchn"/>
    <w:uiPriority w:val="9"/>
    <w:qFormat/>
    <w:rsid w:val="00E84C40"/>
    <w:pPr>
      <w:textAlignment w:val="baseline"/>
      <w:outlineLvl w:val="3"/>
    </w:pPr>
    <w:rPr>
      <w:rFonts w:ascii="Times New Roman" w:hAnsi="Times New Roman"/>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32ECF"/>
    <w:pPr>
      <w:tabs>
        <w:tab w:val="center" w:pos="4536"/>
        <w:tab w:val="right" w:pos="9072"/>
      </w:tabs>
    </w:pPr>
  </w:style>
  <w:style w:type="paragraph" w:styleId="Fuzeile">
    <w:name w:val="footer"/>
    <w:basedOn w:val="Standard"/>
    <w:link w:val="FuzeileZchn"/>
    <w:uiPriority w:val="99"/>
    <w:rsid w:val="00A32ECF"/>
    <w:pPr>
      <w:tabs>
        <w:tab w:val="center" w:pos="4536"/>
        <w:tab w:val="right" w:pos="9072"/>
      </w:tabs>
    </w:pPr>
  </w:style>
  <w:style w:type="paragraph" w:styleId="Sprechblasentext">
    <w:name w:val="Balloon Text"/>
    <w:basedOn w:val="Standard"/>
    <w:link w:val="SprechblasentextZchn"/>
    <w:rsid w:val="001C7930"/>
    <w:rPr>
      <w:rFonts w:ascii="Tahoma" w:hAnsi="Tahoma" w:cs="Tahoma"/>
      <w:sz w:val="16"/>
      <w:szCs w:val="16"/>
    </w:rPr>
  </w:style>
  <w:style w:type="character" w:customStyle="1" w:styleId="SprechblasentextZchn">
    <w:name w:val="Sprechblasentext Zchn"/>
    <w:link w:val="Sprechblasentext"/>
    <w:rsid w:val="001C7930"/>
    <w:rPr>
      <w:rFonts w:ascii="Tahoma" w:hAnsi="Tahoma" w:cs="Tahoma"/>
      <w:sz w:val="16"/>
      <w:szCs w:val="16"/>
    </w:rPr>
  </w:style>
  <w:style w:type="character" w:customStyle="1" w:styleId="FuzeileZchn">
    <w:name w:val="Fußzeile Zchn"/>
    <w:basedOn w:val="Absatz-Standardschriftart"/>
    <w:link w:val="Fuzeile"/>
    <w:uiPriority w:val="99"/>
    <w:rsid w:val="004C7AF4"/>
    <w:rPr>
      <w:sz w:val="24"/>
      <w:szCs w:val="24"/>
    </w:rPr>
  </w:style>
  <w:style w:type="character" w:styleId="Hyperlink">
    <w:name w:val="Hyperlink"/>
    <w:basedOn w:val="Absatz-Standardschriftart"/>
    <w:rsid w:val="004C7AF4"/>
    <w:rPr>
      <w:color w:val="0000FF" w:themeColor="hyperlink"/>
      <w:u w:val="single"/>
    </w:rPr>
  </w:style>
  <w:style w:type="character" w:customStyle="1" w:styleId="KopfzeileZchn">
    <w:name w:val="Kopfzeile Zchn"/>
    <w:basedOn w:val="Absatz-Standardschriftart"/>
    <w:link w:val="Kopfzeile"/>
    <w:uiPriority w:val="99"/>
    <w:rsid w:val="00EE78D2"/>
    <w:rPr>
      <w:sz w:val="24"/>
      <w:szCs w:val="24"/>
    </w:rPr>
  </w:style>
  <w:style w:type="paragraph" w:customStyle="1" w:styleId="WYberschrift1">
    <w:name w:val="WY Überschrift 1"/>
    <w:basedOn w:val="Standard"/>
    <w:link w:val="WYberschrift1Zchn"/>
    <w:qFormat/>
    <w:rsid w:val="002B3CCC"/>
    <w:pPr>
      <w:autoSpaceDE w:val="0"/>
      <w:autoSpaceDN w:val="0"/>
      <w:adjustRightInd w:val="0"/>
      <w:spacing w:before="200" w:after="160"/>
    </w:pPr>
    <w:rPr>
      <w:rFonts w:ascii="Marat Sans Office Demibold" w:hAnsi="Marat Sans Office Demibold" w:cs="MaratSans-Demibold"/>
      <w:sz w:val="46"/>
      <w:szCs w:val="46"/>
    </w:rPr>
  </w:style>
  <w:style w:type="paragraph" w:customStyle="1" w:styleId="WYberschrift2">
    <w:name w:val="WY Überschrift 2"/>
    <w:basedOn w:val="Standard"/>
    <w:link w:val="WYberschrift2Zchn"/>
    <w:qFormat/>
    <w:rsid w:val="002B3CCC"/>
    <w:pPr>
      <w:autoSpaceDE w:val="0"/>
      <w:autoSpaceDN w:val="0"/>
      <w:adjustRightInd w:val="0"/>
      <w:spacing w:before="227" w:after="170"/>
    </w:pPr>
    <w:rPr>
      <w:rFonts w:ascii="Marat Sans Office Demibold" w:hAnsi="Marat Sans Office Demibold" w:cs="MaratSans-Demibold"/>
      <w:sz w:val="26"/>
      <w:szCs w:val="26"/>
      <w:u w:val="single"/>
    </w:rPr>
  </w:style>
  <w:style w:type="character" w:customStyle="1" w:styleId="WYberschrift1Zchn">
    <w:name w:val="WY Überschrift 1 Zchn"/>
    <w:basedOn w:val="Absatz-Standardschriftart"/>
    <w:link w:val="WYberschrift1"/>
    <w:rsid w:val="002B3CCC"/>
    <w:rPr>
      <w:rFonts w:ascii="Marat Sans Office Demibold" w:hAnsi="Marat Sans Office Demibold" w:cs="MaratSans-Demibold"/>
      <w:sz w:val="46"/>
      <w:szCs w:val="46"/>
    </w:rPr>
  </w:style>
  <w:style w:type="paragraph" w:customStyle="1" w:styleId="WYberschrift3">
    <w:name w:val="WY Überschrift 3"/>
    <w:basedOn w:val="Standard"/>
    <w:link w:val="WYberschrift3Zchn"/>
    <w:qFormat/>
    <w:rsid w:val="00184FD4"/>
    <w:pPr>
      <w:autoSpaceDE w:val="0"/>
      <w:autoSpaceDN w:val="0"/>
      <w:adjustRightInd w:val="0"/>
      <w:spacing w:before="160" w:after="113"/>
    </w:pPr>
    <w:rPr>
      <w:rFonts w:ascii="Marat Sans Office Demibold" w:hAnsi="Marat Sans Office Demibold" w:cs="MaratSans-Demibold"/>
      <w:szCs w:val="22"/>
    </w:rPr>
  </w:style>
  <w:style w:type="character" w:customStyle="1" w:styleId="WYberschrift2Zchn">
    <w:name w:val="WY Überschrift 2 Zchn"/>
    <w:basedOn w:val="Absatz-Standardschriftart"/>
    <w:link w:val="WYberschrift2"/>
    <w:rsid w:val="002B3CCC"/>
    <w:rPr>
      <w:rFonts w:ascii="Marat Sans Office Demibold" w:hAnsi="Marat Sans Office Demibold" w:cs="MaratSans-Demibold"/>
      <w:sz w:val="26"/>
      <w:szCs w:val="26"/>
      <w:u w:val="single"/>
    </w:rPr>
  </w:style>
  <w:style w:type="character" w:customStyle="1" w:styleId="WYberschrift3Zchn">
    <w:name w:val="WY Überschrift 3 Zchn"/>
    <w:basedOn w:val="Absatz-Standardschriftart"/>
    <w:link w:val="WYberschrift3"/>
    <w:rsid w:val="00184FD4"/>
    <w:rPr>
      <w:rFonts w:ascii="Marat Sans Office Demibold" w:hAnsi="Marat Sans Office Demibold" w:cs="MaratSans-Demibold"/>
      <w:sz w:val="22"/>
      <w:szCs w:val="22"/>
    </w:rPr>
  </w:style>
  <w:style w:type="paragraph" w:styleId="Untertitel">
    <w:name w:val="Subtitle"/>
    <w:basedOn w:val="Standard"/>
    <w:next w:val="Standard"/>
    <w:link w:val="UntertitelZchn"/>
    <w:qFormat/>
    <w:rsid w:val="00713097"/>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713097"/>
    <w:rPr>
      <w:rFonts w:asciiTheme="majorHAnsi" w:eastAsiaTheme="majorEastAsia" w:hAnsiTheme="majorHAnsi" w:cstheme="majorBidi"/>
      <w:i/>
      <w:iCs/>
      <w:color w:val="4F81BD" w:themeColor="accent1"/>
      <w:spacing w:val="15"/>
      <w:sz w:val="24"/>
      <w:szCs w:val="24"/>
    </w:rPr>
  </w:style>
  <w:style w:type="character" w:customStyle="1" w:styleId="berschrift4Zchn">
    <w:name w:val="Überschrift 4 Zchn"/>
    <w:basedOn w:val="Absatz-Standardschriftart"/>
    <w:link w:val="berschrift4"/>
    <w:uiPriority w:val="9"/>
    <w:rsid w:val="00E84C40"/>
    <w:rPr>
      <w:b/>
      <w:bCs/>
      <w:sz w:val="24"/>
      <w:szCs w:val="24"/>
    </w:rPr>
  </w:style>
  <w:style w:type="paragraph" w:styleId="StandardWeb">
    <w:name w:val="Normal (Web)"/>
    <w:basedOn w:val="Standard"/>
    <w:uiPriority w:val="99"/>
    <w:unhideWhenUsed/>
    <w:rsid w:val="00E84C40"/>
    <w:pPr>
      <w:spacing w:after="240"/>
      <w:textAlignment w:val="baseline"/>
    </w:pPr>
    <w:rPr>
      <w:rFonts w:ascii="Times New Roman" w:hAnsi="Times New Roman"/>
      <w:sz w:val="24"/>
    </w:rPr>
  </w:style>
  <w:style w:type="paragraph" w:styleId="Listenabsatz">
    <w:name w:val="List Paragraph"/>
    <w:basedOn w:val="Standard"/>
    <w:uiPriority w:val="34"/>
    <w:qFormat/>
    <w:rsid w:val="00E84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94722">
      <w:bodyDiv w:val="1"/>
      <w:marLeft w:val="0"/>
      <w:marRight w:val="0"/>
      <w:marTop w:val="0"/>
      <w:marBottom w:val="0"/>
      <w:divBdr>
        <w:top w:val="none" w:sz="0" w:space="0" w:color="auto"/>
        <w:left w:val="none" w:sz="0" w:space="0" w:color="auto"/>
        <w:bottom w:val="none" w:sz="0" w:space="0" w:color="auto"/>
        <w:right w:val="none" w:sz="0" w:space="0" w:color="auto"/>
      </w:divBdr>
      <w:divsChild>
        <w:div w:id="1088234515">
          <w:marLeft w:val="0"/>
          <w:marRight w:val="0"/>
          <w:marTop w:val="0"/>
          <w:marBottom w:val="0"/>
          <w:divBdr>
            <w:top w:val="none" w:sz="0" w:space="0" w:color="auto"/>
            <w:left w:val="none" w:sz="0" w:space="0" w:color="auto"/>
            <w:bottom w:val="none" w:sz="0" w:space="0" w:color="auto"/>
            <w:right w:val="none" w:sz="0" w:space="0" w:color="auto"/>
          </w:divBdr>
          <w:divsChild>
            <w:div w:id="393088099">
              <w:marLeft w:val="0"/>
              <w:marRight w:val="0"/>
              <w:marTop w:val="0"/>
              <w:marBottom w:val="0"/>
              <w:divBdr>
                <w:top w:val="none" w:sz="0" w:space="0" w:color="auto"/>
                <w:left w:val="none" w:sz="0" w:space="0" w:color="auto"/>
                <w:bottom w:val="none" w:sz="0" w:space="0" w:color="auto"/>
                <w:right w:val="none" w:sz="0" w:space="0" w:color="auto"/>
              </w:divBdr>
              <w:divsChild>
                <w:div w:id="2029792663">
                  <w:marLeft w:val="0"/>
                  <w:marRight w:val="0"/>
                  <w:marTop w:val="0"/>
                  <w:marBottom w:val="0"/>
                  <w:divBdr>
                    <w:top w:val="none" w:sz="0" w:space="0" w:color="auto"/>
                    <w:left w:val="none" w:sz="0" w:space="0" w:color="auto"/>
                    <w:bottom w:val="none" w:sz="0" w:space="0" w:color="auto"/>
                    <w:right w:val="none" w:sz="0" w:space="0" w:color="auto"/>
                  </w:divBdr>
                  <w:divsChild>
                    <w:div w:id="1484152315">
                      <w:marLeft w:val="150"/>
                      <w:marRight w:val="150"/>
                      <w:marTop w:val="0"/>
                      <w:marBottom w:val="0"/>
                      <w:divBdr>
                        <w:top w:val="none" w:sz="0" w:space="0" w:color="auto"/>
                        <w:left w:val="none" w:sz="0" w:space="0" w:color="auto"/>
                        <w:bottom w:val="none" w:sz="0" w:space="0" w:color="auto"/>
                        <w:right w:val="none" w:sz="0" w:space="0" w:color="auto"/>
                      </w:divBdr>
                      <w:divsChild>
                        <w:div w:id="1004280943">
                          <w:marLeft w:val="0"/>
                          <w:marRight w:val="0"/>
                          <w:marTop w:val="0"/>
                          <w:marBottom w:val="0"/>
                          <w:divBdr>
                            <w:top w:val="none" w:sz="0" w:space="0" w:color="auto"/>
                            <w:left w:val="none" w:sz="0" w:space="0" w:color="auto"/>
                            <w:bottom w:val="none" w:sz="0" w:space="0" w:color="auto"/>
                            <w:right w:val="none" w:sz="0" w:space="0" w:color="auto"/>
                          </w:divBdr>
                          <w:divsChild>
                            <w:div w:id="1027101920">
                              <w:marLeft w:val="0"/>
                              <w:marRight w:val="0"/>
                              <w:marTop w:val="0"/>
                              <w:marBottom w:val="0"/>
                              <w:divBdr>
                                <w:top w:val="none" w:sz="0" w:space="0" w:color="auto"/>
                                <w:left w:val="none" w:sz="0" w:space="0" w:color="auto"/>
                                <w:bottom w:val="none" w:sz="0" w:space="0" w:color="auto"/>
                                <w:right w:val="none" w:sz="0" w:space="0" w:color="auto"/>
                              </w:divBdr>
                              <w:divsChild>
                                <w:div w:id="1869441937">
                                  <w:marLeft w:val="0"/>
                                  <w:marRight w:val="0"/>
                                  <w:marTop w:val="0"/>
                                  <w:marBottom w:val="0"/>
                                  <w:divBdr>
                                    <w:top w:val="none" w:sz="0" w:space="0" w:color="auto"/>
                                    <w:left w:val="none" w:sz="0" w:space="0" w:color="auto"/>
                                    <w:bottom w:val="none" w:sz="0" w:space="0" w:color="auto"/>
                                    <w:right w:val="none" w:sz="0" w:space="0" w:color="auto"/>
                                  </w:divBdr>
                                  <w:divsChild>
                                    <w:div w:id="126823410">
                                      <w:marLeft w:val="0"/>
                                      <w:marRight w:val="0"/>
                                      <w:marTop w:val="0"/>
                                      <w:marBottom w:val="0"/>
                                      <w:divBdr>
                                        <w:top w:val="none" w:sz="0" w:space="0" w:color="auto"/>
                                        <w:left w:val="none" w:sz="0" w:space="0" w:color="auto"/>
                                        <w:bottom w:val="none" w:sz="0" w:space="0" w:color="auto"/>
                                        <w:right w:val="none" w:sz="0" w:space="0" w:color="auto"/>
                                      </w:divBdr>
                                      <w:divsChild>
                                        <w:div w:id="1961378948">
                                          <w:marLeft w:val="0"/>
                                          <w:marRight w:val="0"/>
                                          <w:marTop w:val="0"/>
                                          <w:marBottom w:val="0"/>
                                          <w:divBdr>
                                            <w:top w:val="none" w:sz="0" w:space="0" w:color="auto"/>
                                            <w:left w:val="none" w:sz="0" w:space="0" w:color="auto"/>
                                            <w:bottom w:val="none" w:sz="0" w:space="0" w:color="auto"/>
                                            <w:right w:val="none" w:sz="0" w:space="0" w:color="auto"/>
                                          </w:divBdr>
                                          <w:divsChild>
                                            <w:div w:id="1307587530">
                                              <w:marLeft w:val="0"/>
                                              <w:marRight w:val="0"/>
                                              <w:marTop w:val="0"/>
                                              <w:marBottom w:val="0"/>
                                              <w:divBdr>
                                                <w:top w:val="none" w:sz="0" w:space="0" w:color="auto"/>
                                                <w:left w:val="none" w:sz="0" w:space="0" w:color="auto"/>
                                                <w:bottom w:val="none" w:sz="0" w:space="0" w:color="auto"/>
                                                <w:right w:val="none" w:sz="0" w:space="0" w:color="auto"/>
                                              </w:divBdr>
                                              <w:divsChild>
                                                <w:div w:id="594558362">
                                                  <w:marLeft w:val="0"/>
                                                  <w:marRight w:val="0"/>
                                                  <w:marTop w:val="0"/>
                                                  <w:marBottom w:val="0"/>
                                                  <w:divBdr>
                                                    <w:top w:val="none" w:sz="0" w:space="0" w:color="auto"/>
                                                    <w:left w:val="none" w:sz="0" w:space="0" w:color="auto"/>
                                                    <w:bottom w:val="none" w:sz="0" w:space="0" w:color="auto"/>
                                                    <w:right w:val="none" w:sz="0" w:space="0" w:color="auto"/>
                                                  </w:divBdr>
                                                  <w:divsChild>
                                                    <w:div w:id="8754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57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1420">
          <w:marLeft w:val="0"/>
          <w:marRight w:val="0"/>
          <w:marTop w:val="0"/>
          <w:marBottom w:val="0"/>
          <w:divBdr>
            <w:top w:val="none" w:sz="0" w:space="0" w:color="auto"/>
            <w:left w:val="none" w:sz="0" w:space="0" w:color="auto"/>
            <w:bottom w:val="none" w:sz="0" w:space="0" w:color="auto"/>
            <w:right w:val="none" w:sz="0" w:space="0" w:color="auto"/>
          </w:divBdr>
        </w:div>
        <w:div w:id="641887116">
          <w:marLeft w:val="0"/>
          <w:marRight w:val="0"/>
          <w:marTop w:val="0"/>
          <w:marBottom w:val="0"/>
          <w:divBdr>
            <w:top w:val="none" w:sz="0" w:space="0" w:color="auto"/>
            <w:left w:val="none" w:sz="0" w:space="0" w:color="auto"/>
            <w:bottom w:val="none" w:sz="0" w:space="0" w:color="auto"/>
            <w:right w:val="none" w:sz="0" w:space="0" w:color="auto"/>
          </w:divBdr>
        </w:div>
        <w:div w:id="83694427">
          <w:marLeft w:val="0"/>
          <w:marRight w:val="0"/>
          <w:marTop w:val="0"/>
          <w:marBottom w:val="0"/>
          <w:divBdr>
            <w:top w:val="none" w:sz="0" w:space="0" w:color="auto"/>
            <w:left w:val="none" w:sz="0" w:space="0" w:color="auto"/>
            <w:bottom w:val="none" w:sz="0" w:space="0" w:color="auto"/>
            <w:right w:val="none" w:sz="0" w:space="0" w:color="auto"/>
          </w:divBdr>
        </w:div>
        <w:div w:id="528762172">
          <w:marLeft w:val="0"/>
          <w:marRight w:val="0"/>
          <w:marTop w:val="0"/>
          <w:marBottom w:val="0"/>
          <w:divBdr>
            <w:top w:val="none" w:sz="0" w:space="0" w:color="auto"/>
            <w:left w:val="none" w:sz="0" w:space="0" w:color="auto"/>
            <w:bottom w:val="none" w:sz="0" w:space="0" w:color="auto"/>
            <w:right w:val="none" w:sz="0" w:space="0" w:color="auto"/>
          </w:divBdr>
        </w:div>
        <w:div w:id="675110484">
          <w:marLeft w:val="0"/>
          <w:marRight w:val="0"/>
          <w:marTop w:val="0"/>
          <w:marBottom w:val="0"/>
          <w:divBdr>
            <w:top w:val="none" w:sz="0" w:space="0" w:color="auto"/>
            <w:left w:val="none" w:sz="0" w:space="0" w:color="auto"/>
            <w:bottom w:val="none" w:sz="0" w:space="0" w:color="auto"/>
            <w:right w:val="none" w:sz="0" w:space="0" w:color="auto"/>
          </w:divBdr>
        </w:div>
        <w:div w:id="1828086485">
          <w:marLeft w:val="0"/>
          <w:marRight w:val="0"/>
          <w:marTop w:val="0"/>
          <w:marBottom w:val="0"/>
          <w:divBdr>
            <w:top w:val="none" w:sz="0" w:space="0" w:color="auto"/>
            <w:left w:val="none" w:sz="0" w:space="0" w:color="auto"/>
            <w:bottom w:val="none" w:sz="0" w:space="0" w:color="auto"/>
            <w:right w:val="none" w:sz="0" w:space="0" w:color="auto"/>
          </w:divBdr>
        </w:div>
      </w:divsChild>
    </w:div>
    <w:div w:id="987904130">
      <w:bodyDiv w:val="1"/>
      <w:marLeft w:val="0"/>
      <w:marRight w:val="0"/>
      <w:marTop w:val="0"/>
      <w:marBottom w:val="0"/>
      <w:divBdr>
        <w:top w:val="none" w:sz="0" w:space="0" w:color="auto"/>
        <w:left w:val="none" w:sz="0" w:space="0" w:color="auto"/>
        <w:bottom w:val="none" w:sz="0" w:space="0" w:color="auto"/>
        <w:right w:val="none" w:sz="0" w:space="0" w:color="auto"/>
      </w:divBdr>
    </w:div>
    <w:div w:id="17548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aidhofen.a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waidhofen.at" TargetMode="External"/><Relationship Id="rId2" Type="http://schemas.openxmlformats.org/officeDocument/2006/relationships/hyperlink" Target="http://www.waidhofen.at"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file:///C:\logos\wylogo6.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hausda\Documents\Normal_B&#252;ro%20des%20B&#252;rgermeisters.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D6C326-A31E-4780-8C06-E13C8B45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Normal_Büro des Bürgermeisters.dotm</Template>
  <TotalTime>0</TotalTime>
  <Pages>3</Pages>
  <Words>644</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Magistrat Waidhofen/Ybbs</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Hausberger Daniela</dc:creator>
  <cp:lastModifiedBy>Lengauer Andrea</cp:lastModifiedBy>
  <cp:revision>2</cp:revision>
  <cp:lastPrinted>2016-06-21T08:01:00Z</cp:lastPrinted>
  <dcterms:created xsi:type="dcterms:W3CDTF">2017-02-24T08:48:00Z</dcterms:created>
  <dcterms:modified xsi:type="dcterms:W3CDTF">2017-02-24T08:48:00Z</dcterms:modified>
</cp:coreProperties>
</file>